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5CF612" w14:textId="77777777" w:rsidR="001800BA" w:rsidRDefault="001800BA" w:rsidP="001800BA">
      <w:pPr>
        <w:spacing w:line="240" w:lineRule="atLeast"/>
        <w:rPr>
          <w:rFonts w:ascii="Arial" w:hAnsi="Arial" w:cs="Arial"/>
          <w:b/>
          <w:sz w:val="28"/>
          <w:szCs w:val="28"/>
        </w:rPr>
      </w:pPr>
      <w:r w:rsidRPr="002A4DF7">
        <w:rPr>
          <w:rFonts w:ascii="Arial" w:hAnsi="Arial" w:cs="Arial"/>
          <w:b/>
          <w:sz w:val="28"/>
          <w:szCs w:val="28"/>
        </w:rPr>
        <w:t>Escuela</w:t>
      </w:r>
      <w:r>
        <w:rPr>
          <w:rFonts w:ascii="Arial" w:hAnsi="Arial" w:cs="Arial"/>
          <w:b/>
          <w:sz w:val="28"/>
          <w:szCs w:val="28"/>
        </w:rPr>
        <w:t xml:space="preserve"> Secundaria 39, Santa Marta</w:t>
      </w:r>
    </w:p>
    <w:p w14:paraId="6758F577" w14:textId="77777777" w:rsidR="00F679CD" w:rsidRPr="002A4DF7" w:rsidRDefault="00F679CD" w:rsidP="00F679CD">
      <w:pPr>
        <w:spacing w:line="240" w:lineRule="atLeast"/>
        <w:rPr>
          <w:rFonts w:ascii="Arial" w:hAnsi="Arial" w:cs="Arial"/>
          <w:b/>
          <w:sz w:val="28"/>
          <w:szCs w:val="28"/>
        </w:rPr>
      </w:pPr>
    </w:p>
    <w:p w14:paraId="5ACDC9D8" w14:textId="77777777" w:rsidR="00F679CD" w:rsidRPr="00466D07" w:rsidRDefault="00F679CD" w:rsidP="00F679CD">
      <w:pPr>
        <w:spacing w:line="240" w:lineRule="atLeast"/>
        <w:rPr>
          <w:rFonts w:ascii="Calibri" w:hAnsi="Calibri"/>
          <w:b/>
          <w:sz w:val="28"/>
          <w:szCs w:val="28"/>
        </w:rPr>
      </w:pPr>
      <w:r>
        <w:rPr>
          <w:rFonts w:ascii="Arial" w:hAnsi="Arial" w:cs="Arial"/>
          <w:b/>
          <w:sz w:val="28"/>
          <w:szCs w:val="28"/>
        </w:rPr>
        <w:t xml:space="preserve">Materia: </w:t>
      </w:r>
      <w:r>
        <w:rPr>
          <w:rFonts w:ascii="Calibri" w:hAnsi="Calibri"/>
          <w:b/>
          <w:sz w:val="28"/>
          <w:szCs w:val="28"/>
        </w:rPr>
        <w:t>Producción del Lenguaje</w:t>
      </w:r>
      <w:r w:rsidRPr="00466D07">
        <w:rPr>
          <w:rFonts w:ascii="Calibri" w:hAnsi="Calibri"/>
          <w:b/>
          <w:sz w:val="28"/>
          <w:szCs w:val="28"/>
        </w:rPr>
        <w:t>.</w:t>
      </w:r>
    </w:p>
    <w:p w14:paraId="23C547BA" w14:textId="77777777" w:rsidR="00F679CD" w:rsidRPr="002A4DF7" w:rsidRDefault="00F679CD" w:rsidP="00F679CD">
      <w:pPr>
        <w:spacing w:line="240" w:lineRule="atLeast"/>
        <w:rPr>
          <w:rFonts w:ascii="Arial" w:hAnsi="Arial" w:cs="Arial"/>
          <w:b/>
          <w:sz w:val="28"/>
          <w:szCs w:val="28"/>
        </w:rPr>
      </w:pPr>
    </w:p>
    <w:p w14:paraId="625D5F65" w14:textId="77777777" w:rsidR="00F679CD" w:rsidRPr="002A4DF7" w:rsidRDefault="00F679CD" w:rsidP="00F679CD">
      <w:pPr>
        <w:spacing w:line="240" w:lineRule="atLeast"/>
        <w:rPr>
          <w:rFonts w:ascii="Arial" w:hAnsi="Arial" w:cs="Arial"/>
          <w:sz w:val="28"/>
          <w:szCs w:val="28"/>
        </w:rPr>
      </w:pPr>
      <w:r w:rsidRPr="002A4DF7">
        <w:rPr>
          <w:rFonts w:ascii="Arial" w:hAnsi="Arial" w:cs="Arial"/>
          <w:b/>
          <w:sz w:val="28"/>
          <w:szCs w:val="28"/>
        </w:rPr>
        <w:t>Profesor</w:t>
      </w:r>
      <w:r>
        <w:rPr>
          <w:rFonts w:ascii="Arial" w:hAnsi="Arial" w:cs="Arial"/>
          <w:b/>
          <w:sz w:val="28"/>
          <w:szCs w:val="28"/>
        </w:rPr>
        <w:t xml:space="preserve"> </w:t>
      </w:r>
      <w:r w:rsidRPr="002A4DF7">
        <w:rPr>
          <w:rFonts w:ascii="Arial" w:hAnsi="Arial" w:cs="Arial"/>
          <w:sz w:val="28"/>
          <w:szCs w:val="28"/>
        </w:rPr>
        <w:t>Hernán Bañez</w:t>
      </w:r>
    </w:p>
    <w:p w14:paraId="332181B4" w14:textId="77777777" w:rsidR="00F679CD" w:rsidRDefault="00F679CD" w:rsidP="00F679CD">
      <w:pPr>
        <w:rPr>
          <w:rFonts w:ascii="Calibri" w:hAnsi="Calibri" w:cs="Arial"/>
          <w:b/>
          <w:sz w:val="26"/>
          <w:szCs w:val="26"/>
        </w:rPr>
      </w:pPr>
    </w:p>
    <w:p w14:paraId="2779B254" w14:textId="77777777" w:rsidR="00F679CD" w:rsidRDefault="00F679CD" w:rsidP="00F679CD">
      <w:pPr>
        <w:rPr>
          <w:rFonts w:ascii="Calibri" w:hAnsi="Calibri" w:cs="Arial"/>
          <w:b/>
          <w:sz w:val="26"/>
          <w:szCs w:val="26"/>
        </w:rPr>
      </w:pPr>
      <w:r>
        <w:rPr>
          <w:rFonts w:ascii="Calibri" w:hAnsi="Calibri" w:cs="Arial"/>
          <w:b/>
          <w:sz w:val="26"/>
          <w:szCs w:val="26"/>
        </w:rPr>
        <w:t>Año 20</w:t>
      </w:r>
      <w:r w:rsidR="008021AB">
        <w:rPr>
          <w:rFonts w:ascii="Calibri" w:hAnsi="Calibri" w:cs="Arial"/>
          <w:b/>
          <w:sz w:val="26"/>
          <w:szCs w:val="26"/>
        </w:rPr>
        <w:t>2</w:t>
      </w:r>
      <w:r w:rsidR="00160451">
        <w:rPr>
          <w:rFonts w:ascii="Calibri" w:hAnsi="Calibri" w:cs="Arial"/>
          <w:b/>
          <w:sz w:val="26"/>
          <w:szCs w:val="26"/>
        </w:rPr>
        <w:t>5</w:t>
      </w:r>
      <w:r w:rsidR="00182EF0">
        <w:rPr>
          <w:rFonts w:ascii="Calibri" w:hAnsi="Calibri" w:cs="Arial"/>
          <w:b/>
          <w:sz w:val="26"/>
          <w:szCs w:val="26"/>
        </w:rPr>
        <w:t xml:space="preserve"> / classroom wt64hxl</w:t>
      </w:r>
    </w:p>
    <w:p w14:paraId="02BB157D" w14:textId="77777777" w:rsidR="00F679CD" w:rsidRDefault="00F679CD" w:rsidP="00F679CD">
      <w:pPr>
        <w:rPr>
          <w:rFonts w:ascii="Calibri" w:hAnsi="Calibri" w:cs="Arial"/>
          <w:b/>
          <w:sz w:val="26"/>
          <w:szCs w:val="26"/>
        </w:rPr>
      </w:pPr>
    </w:p>
    <w:p w14:paraId="5E340F23" w14:textId="77777777" w:rsidR="00160451" w:rsidRPr="00160451" w:rsidRDefault="00160451" w:rsidP="00160451">
      <w:pPr>
        <w:pStyle w:val="Prrafodelista"/>
        <w:rPr>
          <w:rFonts w:asciiTheme="minorHAnsi" w:hAnsiTheme="minorHAnsi" w:cstheme="minorHAnsi"/>
          <w:sz w:val="26"/>
          <w:szCs w:val="26"/>
        </w:rPr>
      </w:pPr>
      <w:r w:rsidRPr="00160451">
        <w:rPr>
          <w:rFonts w:asciiTheme="minorHAnsi" w:hAnsiTheme="minorHAnsi" w:cstheme="minorHAnsi"/>
          <w:b/>
          <w:sz w:val="26"/>
          <w:szCs w:val="26"/>
        </w:rPr>
        <w:t>Unidad  1: Medios de comunicación</w:t>
      </w:r>
    </w:p>
    <w:p w14:paraId="0E358A70" w14:textId="77777777" w:rsidR="00160451" w:rsidRPr="00160451" w:rsidRDefault="00160451" w:rsidP="00160451">
      <w:pPr>
        <w:pStyle w:val="Prrafodelista"/>
        <w:adjustRightInd w:val="0"/>
        <w:rPr>
          <w:rFonts w:asciiTheme="minorHAnsi" w:hAnsiTheme="minorHAnsi" w:cstheme="minorHAnsi"/>
          <w:sz w:val="26"/>
          <w:szCs w:val="26"/>
        </w:rPr>
      </w:pPr>
      <w:r w:rsidRPr="00160451">
        <w:rPr>
          <w:rFonts w:asciiTheme="minorHAnsi" w:hAnsiTheme="minorHAnsi" w:cstheme="minorHAnsi"/>
          <w:sz w:val="26"/>
          <w:szCs w:val="26"/>
        </w:rPr>
        <w:t>El hecho noticiable. Las fuentes. Prensa. Agencias de noticias. Medios digitales.</w:t>
      </w:r>
    </w:p>
    <w:p w14:paraId="370C9134" w14:textId="77777777" w:rsidR="00160451" w:rsidRPr="00160451" w:rsidRDefault="00160451" w:rsidP="00160451">
      <w:pPr>
        <w:pStyle w:val="Prrafodelista"/>
        <w:adjustRightInd w:val="0"/>
        <w:rPr>
          <w:rFonts w:asciiTheme="minorHAnsi" w:hAnsiTheme="minorHAnsi" w:cstheme="minorHAnsi"/>
          <w:sz w:val="26"/>
          <w:szCs w:val="26"/>
        </w:rPr>
      </w:pPr>
    </w:p>
    <w:p w14:paraId="782B394D" w14:textId="77777777" w:rsidR="00160451" w:rsidRPr="00160451" w:rsidRDefault="00160451" w:rsidP="00160451">
      <w:pPr>
        <w:pStyle w:val="Prrafodelista"/>
        <w:adjustRightInd w:val="0"/>
        <w:rPr>
          <w:rFonts w:asciiTheme="minorHAnsi" w:hAnsiTheme="minorHAnsi" w:cstheme="minorHAnsi"/>
          <w:b/>
          <w:sz w:val="26"/>
          <w:szCs w:val="26"/>
        </w:rPr>
      </w:pPr>
      <w:r w:rsidRPr="00160451">
        <w:rPr>
          <w:rFonts w:asciiTheme="minorHAnsi" w:hAnsiTheme="minorHAnsi" w:cstheme="minorHAnsi"/>
          <w:b/>
          <w:sz w:val="26"/>
          <w:szCs w:val="26"/>
        </w:rPr>
        <w:t>Unidad 2: Medios gráficos.</w:t>
      </w:r>
    </w:p>
    <w:p w14:paraId="2D422EC4" w14:textId="77777777" w:rsidR="00160451" w:rsidRPr="00160451" w:rsidRDefault="00160451" w:rsidP="00160451">
      <w:pPr>
        <w:pStyle w:val="Prrafodelista"/>
        <w:adjustRightInd w:val="0"/>
        <w:rPr>
          <w:rFonts w:asciiTheme="minorHAnsi" w:hAnsiTheme="minorHAnsi" w:cstheme="minorHAnsi"/>
          <w:sz w:val="26"/>
          <w:szCs w:val="26"/>
        </w:rPr>
      </w:pPr>
      <w:r w:rsidRPr="00160451">
        <w:rPr>
          <w:rFonts w:asciiTheme="minorHAnsi" w:hAnsiTheme="minorHAnsi" w:cstheme="minorHAnsi"/>
          <w:sz w:val="26"/>
          <w:szCs w:val="26"/>
        </w:rPr>
        <w:t>Géneros periodísticos; Informativos y opinativos. Valores de noticiabilidad. Redacción de noticias. Jergas, crudos. Gacetillas de prensa. Redes sociales. Notas de producción</w:t>
      </w:r>
    </w:p>
    <w:p w14:paraId="5F08EF57" w14:textId="77777777" w:rsidR="00160451" w:rsidRPr="00160451" w:rsidRDefault="00160451" w:rsidP="00160451">
      <w:pPr>
        <w:pStyle w:val="Prrafodelista"/>
        <w:rPr>
          <w:rFonts w:asciiTheme="minorHAnsi" w:hAnsiTheme="minorHAnsi" w:cstheme="minorHAnsi"/>
          <w:b/>
          <w:sz w:val="26"/>
          <w:szCs w:val="26"/>
        </w:rPr>
      </w:pPr>
    </w:p>
    <w:p w14:paraId="74D2CA26" w14:textId="77777777" w:rsidR="00160451" w:rsidRPr="00160451" w:rsidRDefault="00160451" w:rsidP="00160451">
      <w:pPr>
        <w:pStyle w:val="Prrafodelista"/>
        <w:rPr>
          <w:rFonts w:asciiTheme="minorHAnsi" w:hAnsiTheme="minorHAnsi" w:cstheme="minorHAnsi"/>
          <w:b/>
          <w:sz w:val="26"/>
          <w:szCs w:val="26"/>
        </w:rPr>
      </w:pPr>
      <w:r w:rsidRPr="00160451">
        <w:rPr>
          <w:rFonts w:asciiTheme="minorHAnsi" w:hAnsiTheme="minorHAnsi" w:cstheme="minorHAnsi"/>
          <w:b/>
          <w:sz w:val="26"/>
          <w:szCs w:val="26"/>
        </w:rPr>
        <w:t xml:space="preserve">Unidad 3: Radio </w:t>
      </w:r>
    </w:p>
    <w:p w14:paraId="55A20312" w14:textId="77777777" w:rsidR="00160451" w:rsidRPr="00160451" w:rsidRDefault="00160451" w:rsidP="00160451">
      <w:pPr>
        <w:pStyle w:val="Prrafodelista"/>
        <w:adjustRightInd w:val="0"/>
        <w:rPr>
          <w:rFonts w:asciiTheme="minorHAnsi" w:hAnsiTheme="minorHAnsi" w:cstheme="minorHAnsi"/>
          <w:sz w:val="26"/>
          <w:szCs w:val="26"/>
        </w:rPr>
      </w:pPr>
      <w:r w:rsidRPr="00160451">
        <w:rPr>
          <w:rFonts w:asciiTheme="minorHAnsi" w:hAnsiTheme="minorHAnsi" w:cstheme="minorHAnsi"/>
          <w:sz w:val="26"/>
          <w:szCs w:val="26"/>
        </w:rPr>
        <w:t>Géneros. Lenguaje. Técnica y Producción de radio. Realización de programas. Edición de sonido.</w:t>
      </w:r>
    </w:p>
    <w:p w14:paraId="435CBFB3" w14:textId="77777777" w:rsidR="00160451" w:rsidRPr="00160451" w:rsidRDefault="00160451" w:rsidP="00160451">
      <w:pPr>
        <w:pStyle w:val="Prrafodelista"/>
        <w:adjustRightInd w:val="0"/>
        <w:rPr>
          <w:rFonts w:asciiTheme="minorHAnsi" w:hAnsiTheme="minorHAnsi" w:cstheme="minorHAnsi"/>
          <w:sz w:val="26"/>
          <w:szCs w:val="26"/>
        </w:rPr>
      </w:pPr>
    </w:p>
    <w:p w14:paraId="58332106" w14:textId="77777777" w:rsidR="00160451" w:rsidRPr="00160451" w:rsidRDefault="00160451" w:rsidP="00160451">
      <w:pPr>
        <w:pStyle w:val="Prrafodelista"/>
        <w:rPr>
          <w:rFonts w:asciiTheme="minorHAnsi" w:hAnsiTheme="minorHAnsi" w:cstheme="minorHAnsi"/>
          <w:b/>
          <w:sz w:val="26"/>
          <w:szCs w:val="26"/>
        </w:rPr>
      </w:pPr>
      <w:r w:rsidRPr="00160451">
        <w:rPr>
          <w:rFonts w:asciiTheme="minorHAnsi" w:hAnsiTheme="minorHAnsi" w:cstheme="minorHAnsi"/>
          <w:b/>
          <w:sz w:val="26"/>
          <w:szCs w:val="26"/>
        </w:rPr>
        <w:t>Unidad 4: Televisión</w:t>
      </w:r>
    </w:p>
    <w:p w14:paraId="3C86CBB5" w14:textId="77777777" w:rsidR="00160451" w:rsidRDefault="00160451" w:rsidP="00160451">
      <w:pPr>
        <w:pStyle w:val="Prrafodelista"/>
        <w:adjustRightInd w:val="0"/>
        <w:rPr>
          <w:rFonts w:asciiTheme="minorHAnsi" w:hAnsiTheme="minorHAnsi" w:cstheme="minorHAnsi"/>
          <w:sz w:val="26"/>
          <w:szCs w:val="26"/>
        </w:rPr>
      </w:pPr>
      <w:r w:rsidRPr="00160451">
        <w:rPr>
          <w:rFonts w:asciiTheme="minorHAnsi" w:hAnsiTheme="minorHAnsi" w:cstheme="minorHAnsi"/>
          <w:sz w:val="26"/>
          <w:szCs w:val="26"/>
        </w:rPr>
        <w:t>Géneros: ficcionales y no ficcionales. Lenguaje. Pre, producción y posproducción de televisión. Planos, ángulos, movimientos y eje de cámara. Realización de programas.</w:t>
      </w:r>
    </w:p>
    <w:p w14:paraId="1A41A125" w14:textId="77777777" w:rsidR="00160451" w:rsidRDefault="00160451" w:rsidP="00160451">
      <w:pPr>
        <w:pStyle w:val="Prrafodelista"/>
        <w:adjustRightInd w:val="0"/>
        <w:rPr>
          <w:rFonts w:asciiTheme="minorHAnsi" w:hAnsiTheme="minorHAnsi" w:cstheme="minorHAnsi"/>
          <w:sz w:val="26"/>
          <w:szCs w:val="26"/>
        </w:rPr>
      </w:pPr>
    </w:p>
    <w:p w14:paraId="62CFB95E" w14:textId="77777777" w:rsidR="00160451" w:rsidRPr="00F93FA9" w:rsidRDefault="00160451" w:rsidP="00160451">
      <w:pPr>
        <w:adjustRightInd w:val="0"/>
        <w:jc w:val="center"/>
        <w:rPr>
          <w:rFonts w:ascii="Calibri" w:hAnsi="Calibri" w:cs="Arial"/>
          <w:b/>
          <w:sz w:val="28"/>
          <w:szCs w:val="28"/>
        </w:rPr>
      </w:pPr>
      <w:r w:rsidRPr="00F93FA9">
        <w:rPr>
          <w:rFonts w:ascii="Calibri" w:hAnsi="Calibri" w:cs="Arial"/>
          <w:b/>
          <w:sz w:val="28"/>
          <w:szCs w:val="28"/>
        </w:rPr>
        <w:t>Antes de un derecho, siempre debe haber una obligación.</w:t>
      </w:r>
    </w:p>
    <w:p w14:paraId="56073C70" w14:textId="77777777" w:rsidR="00160451" w:rsidRPr="00F93FA9" w:rsidRDefault="00160451" w:rsidP="00160451">
      <w:pPr>
        <w:adjustRightInd w:val="0"/>
        <w:ind w:left="720"/>
        <w:jc w:val="center"/>
        <w:rPr>
          <w:rFonts w:ascii="Calibri" w:hAnsi="Calibri" w:cs="Arial"/>
          <w:b/>
          <w:sz w:val="28"/>
          <w:szCs w:val="28"/>
        </w:rPr>
      </w:pPr>
      <w:r w:rsidRPr="00F93FA9">
        <w:rPr>
          <w:rFonts w:ascii="Calibri" w:hAnsi="Calibri" w:cs="Arial"/>
          <w:b/>
          <w:sz w:val="28"/>
          <w:szCs w:val="28"/>
        </w:rPr>
        <w:t>El conocimiento y el esfuerzo son innegociables.</w:t>
      </w:r>
    </w:p>
    <w:p w14:paraId="6EA6871A" w14:textId="77777777" w:rsidR="00160451" w:rsidRDefault="00160451" w:rsidP="00160451">
      <w:pPr>
        <w:pStyle w:val="Prrafodelista"/>
        <w:adjustRightInd w:val="0"/>
        <w:rPr>
          <w:rFonts w:asciiTheme="minorHAnsi" w:hAnsiTheme="minorHAnsi" w:cstheme="minorHAnsi"/>
          <w:sz w:val="26"/>
          <w:szCs w:val="26"/>
        </w:rPr>
      </w:pPr>
    </w:p>
    <w:p w14:paraId="0599D84D" w14:textId="77777777" w:rsidR="00160451" w:rsidRPr="00160451" w:rsidRDefault="00160451" w:rsidP="00160451">
      <w:pPr>
        <w:pStyle w:val="Prrafodelista"/>
        <w:adjustRightInd w:val="0"/>
        <w:rPr>
          <w:rFonts w:asciiTheme="minorHAnsi" w:hAnsiTheme="minorHAnsi" w:cstheme="minorHAnsi"/>
          <w:sz w:val="26"/>
          <w:szCs w:val="26"/>
        </w:rPr>
      </w:pPr>
    </w:p>
    <w:p w14:paraId="7A0BAC27" w14:textId="77777777" w:rsidR="00F679CD" w:rsidRDefault="00F679CD" w:rsidP="00F679CD">
      <w:pPr>
        <w:adjustRightInd w:val="0"/>
        <w:rPr>
          <w:rFonts w:ascii="Calibri" w:hAnsi="Calibri" w:cs="Arial"/>
          <w:b/>
          <w:sz w:val="26"/>
          <w:szCs w:val="26"/>
        </w:rPr>
      </w:pPr>
    </w:p>
    <w:p w14:paraId="2CD85E7D" w14:textId="77777777" w:rsidR="00EA2E76" w:rsidRPr="00F57AF4" w:rsidRDefault="00EA2E76" w:rsidP="00EA2E76">
      <w:pPr>
        <w:adjustRightInd w:val="0"/>
        <w:rPr>
          <w:rFonts w:ascii="Calibri" w:hAnsi="Calibri" w:cs="Arial"/>
          <w:b/>
          <w:sz w:val="26"/>
          <w:szCs w:val="26"/>
        </w:rPr>
      </w:pPr>
      <w:r w:rsidRPr="00F57AF4">
        <w:rPr>
          <w:rFonts w:ascii="Calibri" w:hAnsi="Calibri" w:cs="Arial"/>
          <w:b/>
          <w:sz w:val="26"/>
          <w:szCs w:val="26"/>
        </w:rPr>
        <w:t xml:space="preserve">Criterios de Evaluación. </w:t>
      </w:r>
    </w:p>
    <w:p w14:paraId="03ADA0E1" w14:textId="77777777" w:rsidR="00EA2E76" w:rsidRPr="00F57AF4" w:rsidRDefault="00EA2E76" w:rsidP="00EA2E76">
      <w:pPr>
        <w:rPr>
          <w:rFonts w:ascii="Calibri" w:hAnsi="Calibri" w:cs="Arial"/>
        </w:rPr>
      </w:pPr>
    </w:p>
    <w:p w14:paraId="37018572" w14:textId="77777777" w:rsidR="00EA2E76" w:rsidRPr="00F57AF4" w:rsidRDefault="00EA2E76" w:rsidP="00EA2E76">
      <w:pPr>
        <w:rPr>
          <w:rFonts w:ascii="Calibri" w:hAnsi="Calibri" w:cs="Arial"/>
        </w:rPr>
      </w:pPr>
      <w:r w:rsidRPr="00F57AF4">
        <w:rPr>
          <w:rFonts w:ascii="Calibri" w:hAnsi="Calibri" w:cs="Arial"/>
        </w:rPr>
        <w:t>Se evaluará al alumno en varios sentidos:</w:t>
      </w:r>
    </w:p>
    <w:p w14:paraId="5069389C" w14:textId="77777777" w:rsidR="00EA2E76" w:rsidRPr="00F57AF4" w:rsidRDefault="00EA2E76" w:rsidP="00EA2E76">
      <w:pPr>
        <w:rPr>
          <w:rFonts w:ascii="Calibri" w:hAnsi="Calibri" w:cs="Arial"/>
        </w:rPr>
      </w:pPr>
    </w:p>
    <w:p w14:paraId="6FAD9C79" w14:textId="77777777" w:rsidR="00160451" w:rsidRPr="00160451" w:rsidRDefault="00160451" w:rsidP="00160451">
      <w:pPr>
        <w:numPr>
          <w:ilvl w:val="0"/>
          <w:numId w:val="5"/>
        </w:numPr>
        <w:rPr>
          <w:rFonts w:asciiTheme="minorHAnsi" w:hAnsiTheme="minorHAnsi" w:cs="Arial"/>
          <w:sz w:val="26"/>
          <w:szCs w:val="26"/>
        </w:rPr>
      </w:pPr>
      <w:r w:rsidRPr="00160451">
        <w:rPr>
          <w:rFonts w:asciiTheme="minorHAnsi" w:hAnsiTheme="minorHAnsi" w:cs="Arial"/>
          <w:sz w:val="26"/>
          <w:szCs w:val="26"/>
        </w:rPr>
        <w:t>Comportamiento y predisposición a la participación en el proceso educativo. Asistencia a clase.</w:t>
      </w:r>
    </w:p>
    <w:p w14:paraId="7258CC0F" w14:textId="77777777" w:rsidR="00160451" w:rsidRPr="00160451" w:rsidRDefault="00160451" w:rsidP="00160451">
      <w:pPr>
        <w:numPr>
          <w:ilvl w:val="0"/>
          <w:numId w:val="5"/>
        </w:numPr>
        <w:rPr>
          <w:rFonts w:asciiTheme="minorHAnsi" w:hAnsiTheme="minorHAnsi" w:cs="Arial"/>
          <w:sz w:val="26"/>
          <w:szCs w:val="26"/>
        </w:rPr>
      </w:pPr>
      <w:r w:rsidRPr="00160451">
        <w:rPr>
          <w:rFonts w:asciiTheme="minorHAnsi" w:hAnsiTheme="minorHAnsi" w:cs="Arial"/>
          <w:sz w:val="26"/>
          <w:szCs w:val="26"/>
        </w:rPr>
        <w:t>Realización de los trabajos prácticos en tiempo y forma. Comprensión de las consignas.</w:t>
      </w:r>
    </w:p>
    <w:p w14:paraId="53995043" w14:textId="77777777" w:rsidR="00160451" w:rsidRPr="00160451" w:rsidRDefault="00160451" w:rsidP="00160451">
      <w:pPr>
        <w:numPr>
          <w:ilvl w:val="0"/>
          <w:numId w:val="5"/>
        </w:numPr>
        <w:rPr>
          <w:rFonts w:asciiTheme="minorHAnsi" w:hAnsiTheme="minorHAnsi" w:cs="Arial"/>
          <w:sz w:val="26"/>
          <w:szCs w:val="26"/>
        </w:rPr>
      </w:pPr>
      <w:r w:rsidRPr="00160451">
        <w:rPr>
          <w:rFonts w:asciiTheme="minorHAnsi" w:hAnsiTheme="minorHAnsi" w:cs="Arial"/>
          <w:sz w:val="26"/>
          <w:szCs w:val="26"/>
        </w:rPr>
        <w:t>Consulta de dudas acerca de contenidos que puedan no quedar claros en las clases.</w:t>
      </w:r>
    </w:p>
    <w:p w14:paraId="3BA8FB13" w14:textId="77777777" w:rsidR="00160451" w:rsidRPr="00160451" w:rsidRDefault="00160451" w:rsidP="00160451">
      <w:pPr>
        <w:numPr>
          <w:ilvl w:val="0"/>
          <w:numId w:val="5"/>
        </w:numPr>
        <w:rPr>
          <w:rFonts w:asciiTheme="minorHAnsi" w:hAnsiTheme="minorHAnsi" w:cs="Arial"/>
          <w:sz w:val="26"/>
          <w:szCs w:val="26"/>
        </w:rPr>
      </w:pPr>
      <w:r w:rsidRPr="00160451">
        <w:rPr>
          <w:rFonts w:asciiTheme="minorHAnsi" w:hAnsiTheme="minorHAnsi" w:cs="Arial"/>
          <w:sz w:val="26"/>
          <w:szCs w:val="26"/>
        </w:rPr>
        <w:t>Debate en clase, sentido crítico, sentido de respeto a la opinión ajena y diversidad de criterios.</w:t>
      </w:r>
    </w:p>
    <w:p w14:paraId="5CB4CE7C" w14:textId="77777777" w:rsidR="00160451" w:rsidRPr="00160451" w:rsidRDefault="00160451" w:rsidP="00160451">
      <w:pPr>
        <w:numPr>
          <w:ilvl w:val="0"/>
          <w:numId w:val="5"/>
        </w:numPr>
        <w:rPr>
          <w:rFonts w:asciiTheme="minorHAnsi" w:hAnsiTheme="minorHAnsi" w:cs="Arial"/>
          <w:sz w:val="26"/>
          <w:szCs w:val="26"/>
        </w:rPr>
      </w:pPr>
      <w:r w:rsidRPr="00160451">
        <w:rPr>
          <w:rFonts w:asciiTheme="minorHAnsi" w:hAnsiTheme="minorHAnsi" w:cs="Arial"/>
          <w:sz w:val="26"/>
          <w:szCs w:val="26"/>
        </w:rPr>
        <w:t>Progreso del conocimiento en función a sus intereses y capacidades.</w:t>
      </w:r>
    </w:p>
    <w:p w14:paraId="1F6248EF" w14:textId="77777777" w:rsidR="00160451" w:rsidRPr="00160451" w:rsidRDefault="00160451" w:rsidP="00160451">
      <w:pPr>
        <w:numPr>
          <w:ilvl w:val="0"/>
          <w:numId w:val="5"/>
        </w:numPr>
        <w:rPr>
          <w:rFonts w:asciiTheme="minorHAnsi" w:hAnsiTheme="minorHAnsi" w:cs="Arial"/>
          <w:sz w:val="26"/>
          <w:szCs w:val="26"/>
        </w:rPr>
      </w:pPr>
      <w:r w:rsidRPr="00160451">
        <w:rPr>
          <w:rFonts w:asciiTheme="minorHAnsi" w:hAnsiTheme="minorHAnsi" w:cs="Arial"/>
          <w:sz w:val="26"/>
          <w:szCs w:val="26"/>
        </w:rPr>
        <w:t>Cumplimiento con las evaluaciones/cuestionarios ya sean analógicos o digitales.</w:t>
      </w:r>
    </w:p>
    <w:p w14:paraId="1894C328" w14:textId="77777777" w:rsidR="00160451" w:rsidRPr="00160451" w:rsidRDefault="00160451" w:rsidP="00160451">
      <w:pPr>
        <w:numPr>
          <w:ilvl w:val="0"/>
          <w:numId w:val="5"/>
        </w:numPr>
        <w:rPr>
          <w:rFonts w:asciiTheme="minorHAnsi" w:hAnsiTheme="minorHAnsi" w:cs="Arial"/>
          <w:sz w:val="26"/>
          <w:szCs w:val="26"/>
        </w:rPr>
      </w:pPr>
      <w:r w:rsidRPr="00160451">
        <w:rPr>
          <w:rFonts w:asciiTheme="minorHAnsi" w:hAnsiTheme="minorHAnsi" w:cs="Arial"/>
          <w:sz w:val="26"/>
          <w:szCs w:val="26"/>
        </w:rPr>
        <w:t>Buena argumentación en las evaluaciones orales.</w:t>
      </w:r>
    </w:p>
    <w:p w14:paraId="1E0F9034" w14:textId="77777777" w:rsidR="00160451" w:rsidRPr="00160451" w:rsidRDefault="00160451" w:rsidP="00160451">
      <w:pPr>
        <w:numPr>
          <w:ilvl w:val="0"/>
          <w:numId w:val="5"/>
        </w:numPr>
        <w:rPr>
          <w:rFonts w:asciiTheme="minorHAnsi" w:hAnsiTheme="minorHAnsi" w:cs="Arial"/>
          <w:sz w:val="26"/>
          <w:szCs w:val="26"/>
        </w:rPr>
      </w:pPr>
      <w:r w:rsidRPr="00160451">
        <w:rPr>
          <w:rFonts w:asciiTheme="minorHAnsi" w:hAnsiTheme="minorHAnsi" w:cs="Arial"/>
          <w:sz w:val="26"/>
          <w:szCs w:val="26"/>
        </w:rPr>
        <w:t>Oralidad y escritura.</w:t>
      </w:r>
    </w:p>
    <w:p w14:paraId="561BD6FB" w14:textId="77777777" w:rsidR="00160451" w:rsidRDefault="00160451" w:rsidP="00160451">
      <w:pPr>
        <w:numPr>
          <w:ilvl w:val="0"/>
          <w:numId w:val="5"/>
        </w:numPr>
        <w:rPr>
          <w:rFonts w:asciiTheme="minorHAnsi" w:hAnsiTheme="minorHAnsi" w:cs="Arial"/>
          <w:sz w:val="26"/>
          <w:szCs w:val="26"/>
        </w:rPr>
      </w:pPr>
      <w:r w:rsidRPr="00160451">
        <w:rPr>
          <w:rFonts w:asciiTheme="minorHAnsi" w:hAnsiTheme="minorHAnsi" w:cs="Arial"/>
          <w:sz w:val="26"/>
          <w:szCs w:val="26"/>
        </w:rPr>
        <w:t xml:space="preserve">Normas de convivencia básica. No lenguaje soez. Vestimenta adecuada. Respeto por los presentes y ausentes. Higiene personal y del espacio. Respeto por el material </w:t>
      </w:r>
      <w:r w:rsidRPr="00160451">
        <w:rPr>
          <w:rFonts w:asciiTheme="minorHAnsi" w:hAnsiTheme="minorHAnsi" w:cs="Arial"/>
          <w:sz w:val="26"/>
          <w:szCs w:val="26"/>
        </w:rPr>
        <w:lastRenderedPageBreak/>
        <w:t>institucional. Estos puntos están desarrollados en el apunte de la materia que el alumno descargó el primer día de clases.</w:t>
      </w:r>
    </w:p>
    <w:p w14:paraId="05134EF4" w14:textId="77777777" w:rsidR="00771D89" w:rsidRPr="00771D89" w:rsidRDefault="00771D89" w:rsidP="00771D89">
      <w:pPr>
        <w:pStyle w:val="Prrafodelista"/>
        <w:numPr>
          <w:ilvl w:val="0"/>
          <w:numId w:val="5"/>
        </w:numPr>
        <w:spacing w:after="200" w:line="276" w:lineRule="auto"/>
        <w:rPr>
          <w:rFonts w:asciiTheme="minorHAnsi" w:hAnsiTheme="minorHAnsi"/>
          <w:sz w:val="26"/>
          <w:szCs w:val="26"/>
          <w:lang w:eastAsia="en-US"/>
        </w:rPr>
      </w:pPr>
      <w:r w:rsidRPr="00771D89">
        <w:rPr>
          <w:rFonts w:asciiTheme="minorHAnsi" w:hAnsiTheme="minorHAnsi"/>
          <w:sz w:val="26"/>
          <w:szCs w:val="26"/>
        </w:rPr>
        <w:t>En todo proceso de intensificación siempre se finalizará con exámenes escritos y orales. No se enviarán trabajos prácticos domiciliarios.</w:t>
      </w:r>
    </w:p>
    <w:p w14:paraId="50C88C1B" w14:textId="77777777" w:rsidR="00771D89" w:rsidRPr="00771D89" w:rsidRDefault="00771D89" w:rsidP="00E435F2">
      <w:pPr>
        <w:pStyle w:val="Prrafodelista"/>
        <w:numPr>
          <w:ilvl w:val="0"/>
          <w:numId w:val="5"/>
        </w:numPr>
        <w:spacing w:after="200" w:line="276" w:lineRule="auto"/>
        <w:rPr>
          <w:rFonts w:asciiTheme="minorHAnsi" w:hAnsiTheme="minorHAnsi" w:cs="Arial"/>
          <w:sz w:val="26"/>
          <w:szCs w:val="26"/>
        </w:rPr>
      </w:pPr>
      <w:r w:rsidRPr="00771D89">
        <w:rPr>
          <w:rFonts w:asciiTheme="minorHAnsi" w:hAnsiTheme="minorHAnsi"/>
          <w:sz w:val="26"/>
          <w:szCs w:val="26"/>
        </w:rPr>
        <w:t>Además debe de tener la carpeta completa, ordenada y secuenciada para poder utilizarla como guía de estudio.</w:t>
      </w:r>
    </w:p>
    <w:p w14:paraId="38B3BAC1" w14:textId="77777777" w:rsidR="00EA2E76" w:rsidRPr="00F57AF4" w:rsidRDefault="00EA2E76" w:rsidP="00EA2E76">
      <w:pPr>
        <w:rPr>
          <w:rFonts w:ascii="Calibri" w:hAnsi="Calibri" w:cs="Arial"/>
        </w:rPr>
      </w:pPr>
    </w:p>
    <w:p w14:paraId="62105ADF" w14:textId="77777777" w:rsidR="00EA2E76" w:rsidRPr="00F57AF4" w:rsidRDefault="00EA2E76" w:rsidP="00EA2E76">
      <w:pPr>
        <w:rPr>
          <w:rFonts w:ascii="Calibri" w:hAnsi="Calibri" w:cs="Arial"/>
        </w:rPr>
      </w:pPr>
      <w:r w:rsidRPr="00F57AF4">
        <w:rPr>
          <w:rFonts w:ascii="Calibri" w:hAnsi="Calibri" w:cs="Arial"/>
        </w:rPr>
        <w:t>Las evaluaciones se realizarán:</w:t>
      </w:r>
    </w:p>
    <w:p w14:paraId="287B1845" w14:textId="77777777" w:rsidR="00EA2E76" w:rsidRPr="00F57AF4" w:rsidRDefault="00EA2E76" w:rsidP="00EA2E76">
      <w:pPr>
        <w:rPr>
          <w:rFonts w:ascii="Calibri" w:hAnsi="Calibri" w:cs="Arial"/>
        </w:rPr>
      </w:pPr>
    </w:p>
    <w:p w14:paraId="155EE131" w14:textId="77777777" w:rsidR="00160451" w:rsidRPr="00AA18E1" w:rsidRDefault="00160451" w:rsidP="00160451">
      <w:pPr>
        <w:pStyle w:val="Prrafodelista"/>
        <w:numPr>
          <w:ilvl w:val="0"/>
          <w:numId w:val="1"/>
        </w:numPr>
        <w:rPr>
          <w:rFonts w:ascii="Calibri" w:hAnsi="Calibri" w:cs="Arial"/>
        </w:rPr>
      </w:pPr>
      <w:r w:rsidRPr="00AA18E1">
        <w:rPr>
          <w:rFonts w:ascii="Calibri" w:hAnsi="Calibri" w:cs="Arial"/>
          <w:b/>
        </w:rPr>
        <w:t>Clase a clase</w:t>
      </w:r>
      <w:r w:rsidRPr="00AA18E1">
        <w:rPr>
          <w:rFonts w:ascii="Calibri" w:hAnsi="Calibri" w:cs="Arial"/>
        </w:rPr>
        <w:t xml:space="preserve">: Con una nota por asistencia. El objetivo es estimular la asistencia a la escuela y que la nota conceptual final por cuatrimestre sea real sin caer en ningún sesgo por parte del docente. El porcentaje de asistencia se convertirá en nota, así si el alumno asistió 80% de las clases en este ítem su nota será un 8 siempre y cuando acuerde con las normas de respeto y comportamiento. En caso de inasistencia por alguna causa justificada </w:t>
      </w:r>
      <w:r w:rsidRPr="00AA18E1">
        <w:rPr>
          <w:rFonts w:ascii="Calibri" w:hAnsi="Calibri" w:cs="Arial"/>
          <w:u w:val="single"/>
        </w:rPr>
        <w:t>documentada</w:t>
      </w:r>
      <w:r w:rsidRPr="00AA18E1">
        <w:rPr>
          <w:rFonts w:ascii="Calibri" w:hAnsi="Calibri" w:cs="Arial"/>
        </w:rPr>
        <w:t xml:space="preserve">, la clase se computa con 70%. Es responsabilidad del alumno justificar la falta. Asistencia mínima cuatrimetral para acreditar </w:t>
      </w:r>
      <w:r w:rsidRPr="00AA18E1">
        <w:rPr>
          <w:rFonts w:ascii="Calibri" w:hAnsi="Calibri" w:cs="Arial"/>
          <w:b/>
        </w:rPr>
        <w:t>70% sin excepción.</w:t>
      </w:r>
    </w:p>
    <w:p w14:paraId="73F1CB45" w14:textId="77777777" w:rsidR="00160451" w:rsidRPr="00AA18E1" w:rsidRDefault="00160451" w:rsidP="00160451">
      <w:pPr>
        <w:pStyle w:val="Prrafodelista"/>
        <w:rPr>
          <w:rFonts w:ascii="Calibri" w:hAnsi="Calibri" w:cs="Arial"/>
        </w:rPr>
      </w:pPr>
    </w:p>
    <w:p w14:paraId="1E10184B" w14:textId="77777777" w:rsidR="00160451" w:rsidRPr="00AA18E1" w:rsidRDefault="00160451" w:rsidP="00160451">
      <w:pPr>
        <w:pStyle w:val="Prrafodelista"/>
        <w:numPr>
          <w:ilvl w:val="0"/>
          <w:numId w:val="1"/>
        </w:numPr>
        <w:rPr>
          <w:rFonts w:ascii="Calibri" w:hAnsi="Calibri" w:cs="Arial"/>
        </w:rPr>
      </w:pPr>
      <w:r w:rsidRPr="00AA18E1">
        <w:rPr>
          <w:rFonts w:ascii="Calibri" w:hAnsi="Calibri" w:cs="Arial"/>
          <w:b/>
        </w:rPr>
        <w:t>Exámenes teóricos escritos y orales</w:t>
      </w:r>
      <w:r w:rsidRPr="00AA18E1">
        <w:rPr>
          <w:rFonts w:ascii="Calibri" w:hAnsi="Calibri" w:cs="Arial"/>
        </w:rPr>
        <w:t xml:space="preserve">. </w:t>
      </w:r>
    </w:p>
    <w:p w14:paraId="6A80C365" w14:textId="77777777" w:rsidR="00160451" w:rsidRDefault="00160451" w:rsidP="00160451">
      <w:pPr>
        <w:ind w:left="720"/>
        <w:rPr>
          <w:rFonts w:ascii="Calibri" w:hAnsi="Calibri" w:cs="Arial"/>
        </w:rPr>
      </w:pPr>
      <w:r w:rsidRPr="00F57AF4">
        <w:rPr>
          <w:rFonts w:ascii="Calibri" w:hAnsi="Calibri" w:cs="Arial"/>
        </w:rPr>
        <w:t>La finalidad del examen escrito es evaluar la dedicación al estudio domiciliario y las capacidades desarrolladas para superar instancias de evaluación individuales.</w:t>
      </w:r>
      <w:r>
        <w:rPr>
          <w:rFonts w:ascii="Calibri" w:hAnsi="Calibri" w:cs="Arial"/>
        </w:rPr>
        <w:t xml:space="preserve"> Se realizarán con preguntas cerradas con opciones múltiples. </w:t>
      </w:r>
    </w:p>
    <w:p w14:paraId="68D4E4D6" w14:textId="77777777" w:rsidR="00160451" w:rsidRDefault="00160451" w:rsidP="00160451">
      <w:pPr>
        <w:ind w:left="720"/>
        <w:rPr>
          <w:rFonts w:ascii="Calibri" w:hAnsi="Calibri" w:cs="Arial"/>
        </w:rPr>
      </w:pPr>
      <w:r w:rsidRPr="00F57AF4">
        <w:rPr>
          <w:rFonts w:ascii="Calibri" w:hAnsi="Calibri" w:cs="Arial"/>
        </w:rPr>
        <w:t>El examen oral será grupal s</w:t>
      </w:r>
      <w:r>
        <w:rPr>
          <w:rFonts w:ascii="Calibri" w:hAnsi="Calibri" w:cs="Arial"/>
        </w:rPr>
        <w:t>ó</w:t>
      </w:r>
      <w:r w:rsidRPr="00F57AF4">
        <w:rPr>
          <w:rFonts w:ascii="Calibri" w:hAnsi="Calibri" w:cs="Arial"/>
        </w:rPr>
        <w:t>lo con el docente, con el fin de evaluar las capacidades de reformulación de preguntas y conceptos, además de poder construir respuestas en equipo, colaborando con sus c</w:t>
      </w:r>
      <w:r>
        <w:rPr>
          <w:rFonts w:ascii="Calibri" w:hAnsi="Calibri" w:cs="Arial"/>
        </w:rPr>
        <w:t>ompañeros.</w:t>
      </w:r>
    </w:p>
    <w:p w14:paraId="4A5BDC34" w14:textId="77777777" w:rsidR="00160451" w:rsidRDefault="00160451" w:rsidP="00160451">
      <w:pPr>
        <w:ind w:firstLine="708"/>
        <w:rPr>
          <w:rFonts w:ascii="Calibri" w:hAnsi="Calibri" w:cs="Arial"/>
          <w:b/>
        </w:rPr>
      </w:pPr>
    </w:p>
    <w:p w14:paraId="411B9766" w14:textId="77777777" w:rsidR="00160451" w:rsidRPr="00F57AF4" w:rsidRDefault="005E325A" w:rsidP="005E325A">
      <w:pPr>
        <w:rPr>
          <w:rFonts w:ascii="Calibri" w:hAnsi="Calibri" w:cs="Arial"/>
        </w:rPr>
      </w:pPr>
      <w:r>
        <w:rPr>
          <w:rFonts w:ascii="Calibri" w:hAnsi="Calibri" w:cs="Arial"/>
          <w:b/>
        </w:rPr>
        <w:t xml:space="preserve">       *     </w:t>
      </w:r>
      <w:r w:rsidR="00160451" w:rsidRPr="00300E50">
        <w:rPr>
          <w:rFonts w:ascii="Calibri" w:hAnsi="Calibri" w:cs="Arial"/>
          <w:b/>
        </w:rPr>
        <w:t>Evaluación práctica</w:t>
      </w:r>
      <w:r w:rsidR="00160451" w:rsidRPr="00F57AF4">
        <w:rPr>
          <w:rFonts w:ascii="Calibri" w:hAnsi="Calibri" w:cs="Arial"/>
        </w:rPr>
        <w:t>.</w:t>
      </w:r>
      <w:r w:rsidR="00160451">
        <w:rPr>
          <w:rFonts w:ascii="Calibri" w:hAnsi="Calibri" w:cs="Arial"/>
        </w:rPr>
        <w:tab/>
      </w:r>
    </w:p>
    <w:p w14:paraId="5A8BFC18" w14:textId="77777777" w:rsidR="00160451" w:rsidRDefault="00160451" w:rsidP="00160451">
      <w:pPr>
        <w:ind w:left="708"/>
        <w:rPr>
          <w:rFonts w:ascii="Calibri" w:hAnsi="Calibri" w:cs="Arial"/>
        </w:rPr>
      </w:pPr>
      <w:r w:rsidRPr="00F57AF4">
        <w:rPr>
          <w:rFonts w:ascii="Calibri" w:hAnsi="Calibri" w:cs="Arial"/>
        </w:rPr>
        <w:t xml:space="preserve">- Además de hacer ejercicios semanales con orientación lúdica, los alumnos tendrán trabajos prácticos individuales </w:t>
      </w:r>
      <w:r>
        <w:rPr>
          <w:rFonts w:ascii="Calibri" w:hAnsi="Calibri" w:cs="Arial"/>
        </w:rPr>
        <w:t>o</w:t>
      </w:r>
      <w:r w:rsidRPr="00F57AF4">
        <w:rPr>
          <w:rFonts w:ascii="Calibri" w:hAnsi="Calibri" w:cs="Arial"/>
        </w:rPr>
        <w:t xml:space="preserve"> grupales domiciliarios. </w:t>
      </w:r>
      <w:r>
        <w:rPr>
          <w:rFonts w:ascii="Calibri" w:hAnsi="Calibri" w:cs="Arial"/>
        </w:rPr>
        <w:t>La fecha de entrega debe ser respetada sin excepción, pudiendo realizar todas las preentregas que el alumno desee.</w:t>
      </w:r>
    </w:p>
    <w:p w14:paraId="47530EF8" w14:textId="77777777" w:rsidR="00160451" w:rsidRDefault="00160451" w:rsidP="00160451">
      <w:pPr>
        <w:ind w:left="708"/>
        <w:rPr>
          <w:rFonts w:ascii="Calibri" w:hAnsi="Calibri" w:cs="Arial"/>
        </w:rPr>
      </w:pPr>
      <w:r w:rsidRPr="00300E50">
        <w:rPr>
          <w:rFonts w:ascii="Calibri" w:hAnsi="Calibri" w:cs="Arial"/>
          <w:b/>
        </w:rPr>
        <w:t>* La nota promedio que el alumno debe alcanzar para aprobar con TEA será de 7 (siete)</w:t>
      </w:r>
      <w:r>
        <w:rPr>
          <w:rFonts w:ascii="Calibri" w:hAnsi="Calibri" w:cs="Arial"/>
        </w:rPr>
        <w:t xml:space="preserve"> </w:t>
      </w:r>
    </w:p>
    <w:p w14:paraId="5872094C" w14:textId="77777777" w:rsidR="00160451" w:rsidRDefault="00160451" w:rsidP="00160451">
      <w:pPr>
        <w:ind w:left="708"/>
        <w:rPr>
          <w:rFonts w:ascii="Calibri" w:hAnsi="Calibri" w:cs="Arial"/>
        </w:rPr>
      </w:pPr>
      <w:r>
        <w:rPr>
          <w:rFonts w:ascii="Calibri" w:hAnsi="Calibri" w:cs="Arial"/>
        </w:rPr>
        <w:t xml:space="preserve">* La escala de notas cuantitativas se convertirán en cualitativas de la siguiente forma: 0 a 3.90 </w:t>
      </w:r>
      <w:r w:rsidRPr="00472830">
        <w:rPr>
          <w:rFonts w:ascii="Calibri" w:hAnsi="Calibri" w:cs="Arial"/>
          <w:b/>
        </w:rPr>
        <w:t>TED</w:t>
      </w:r>
      <w:r>
        <w:rPr>
          <w:rFonts w:ascii="Calibri" w:hAnsi="Calibri" w:cs="Arial"/>
        </w:rPr>
        <w:t xml:space="preserve">. De 4 a 6.90 </w:t>
      </w:r>
      <w:r w:rsidRPr="00472830">
        <w:rPr>
          <w:rFonts w:ascii="Calibri" w:hAnsi="Calibri" w:cs="Arial"/>
          <w:b/>
        </w:rPr>
        <w:t>TEP</w:t>
      </w:r>
      <w:r>
        <w:rPr>
          <w:rFonts w:ascii="Calibri" w:hAnsi="Calibri" w:cs="Arial"/>
        </w:rPr>
        <w:t xml:space="preserve"> y de 7 en adelante </w:t>
      </w:r>
      <w:r w:rsidRPr="00472830">
        <w:rPr>
          <w:rFonts w:ascii="Calibri" w:hAnsi="Calibri" w:cs="Arial"/>
          <w:b/>
        </w:rPr>
        <w:t>TEA</w:t>
      </w:r>
      <w:r>
        <w:rPr>
          <w:rFonts w:ascii="Calibri" w:hAnsi="Calibri" w:cs="Arial"/>
        </w:rPr>
        <w:t>.</w:t>
      </w:r>
    </w:p>
    <w:p w14:paraId="29DB9435" w14:textId="77777777" w:rsidR="00160451" w:rsidRDefault="00160451" w:rsidP="00160451">
      <w:pPr>
        <w:spacing w:after="200" w:line="276" w:lineRule="auto"/>
        <w:rPr>
          <w:rFonts w:ascii="Calibri" w:hAnsi="Calibri" w:cs="Calibri"/>
          <w:b/>
          <w:sz w:val="26"/>
          <w:szCs w:val="26"/>
        </w:rPr>
      </w:pPr>
    </w:p>
    <w:p w14:paraId="67D188CC" w14:textId="77777777" w:rsidR="00160451" w:rsidRPr="00933E4D" w:rsidRDefault="00160451" w:rsidP="00160451">
      <w:pPr>
        <w:spacing w:after="200" w:line="276" w:lineRule="auto"/>
        <w:rPr>
          <w:rFonts w:ascii="Calibri" w:hAnsi="Calibri" w:cs="Calibri"/>
          <w:b/>
          <w:sz w:val="26"/>
          <w:szCs w:val="26"/>
        </w:rPr>
      </w:pPr>
      <w:r w:rsidRPr="00933E4D">
        <w:rPr>
          <w:rFonts w:ascii="Calibri" w:hAnsi="Calibri" w:cs="Calibri"/>
          <w:b/>
          <w:sz w:val="26"/>
          <w:szCs w:val="26"/>
        </w:rPr>
        <w:t>Trabajos y evaluaciones</w:t>
      </w:r>
    </w:p>
    <w:tbl>
      <w:tblPr>
        <w:tblStyle w:val="Tablaconcuadrcula"/>
        <w:tblW w:w="0" w:type="auto"/>
        <w:tblLook w:val="04A0" w:firstRow="1" w:lastRow="0" w:firstColumn="1" w:lastColumn="0" w:noHBand="0" w:noVBand="1"/>
      </w:tblPr>
      <w:tblGrid>
        <w:gridCol w:w="2802"/>
        <w:gridCol w:w="1421"/>
        <w:gridCol w:w="2516"/>
        <w:gridCol w:w="2516"/>
      </w:tblGrid>
      <w:tr w:rsidR="00160451" w:rsidRPr="00933E4D" w14:paraId="667B83F9" w14:textId="77777777" w:rsidTr="00160451">
        <w:tc>
          <w:tcPr>
            <w:tcW w:w="2802" w:type="dxa"/>
          </w:tcPr>
          <w:p w14:paraId="6C79E840" w14:textId="77777777" w:rsidR="00160451" w:rsidRPr="00933E4D" w:rsidRDefault="00160451" w:rsidP="00160451">
            <w:pPr>
              <w:jc w:val="center"/>
              <w:rPr>
                <w:rFonts w:ascii="Calibri" w:hAnsi="Calibri" w:cs="Calibri"/>
                <w:b/>
                <w:sz w:val="22"/>
                <w:szCs w:val="22"/>
              </w:rPr>
            </w:pPr>
            <w:r w:rsidRPr="00933E4D">
              <w:rPr>
                <w:rFonts w:ascii="Calibri" w:hAnsi="Calibri" w:cs="Calibri"/>
                <w:b/>
                <w:sz w:val="22"/>
                <w:szCs w:val="22"/>
              </w:rPr>
              <w:t>Actividad</w:t>
            </w:r>
          </w:p>
        </w:tc>
        <w:tc>
          <w:tcPr>
            <w:tcW w:w="1421" w:type="dxa"/>
          </w:tcPr>
          <w:p w14:paraId="1BCFDFE8" w14:textId="77777777" w:rsidR="00160451" w:rsidRPr="00933E4D" w:rsidRDefault="00160451" w:rsidP="00160451">
            <w:pPr>
              <w:jc w:val="center"/>
              <w:rPr>
                <w:rFonts w:ascii="Calibri" w:hAnsi="Calibri" w:cs="Calibri"/>
                <w:b/>
                <w:sz w:val="22"/>
                <w:szCs w:val="22"/>
              </w:rPr>
            </w:pPr>
            <w:r w:rsidRPr="00933E4D">
              <w:rPr>
                <w:rFonts w:ascii="Calibri" w:hAnsi="Calibri" w:cs="Calibri"/>
                <w:b/>
                <w:sz w:val="22"/>
                <w:szCs w:val="22"/>
              </w:rPr>
              <w:t>Unidad</w:t>
            </w:r>
          </w:p>
        </w:tc>
        <w:tc>
          <w:tcPr>
            <w:tcW w:w="2516" w:type="dxa"/>
          </w:tcPr>
          <w:p w14:paraId="10CD761D" w14:textId="77777777" w:rsidR="00160451" w:rsidRPr="00933E4D" w:rsidRDefault="00160451" w:rsidP="00160451">
            <w:pPr>
              <w:jc w:val="center"/>
              <w:rPr>
                <w:rFonts w:ascii="Calibri" w:hAnsi="Calibri" w:cs="Calibri"/>
                <w:b/>
                <w:sz w:val="22"/>
                <w:szCs w:val="22"/>
              </w:rPr>
            </w:pPr>
            <w:r w:rsidRPr="00933E4D">
              <w:rPr>
                <w:rFonts w:ascii="Calibri" w:hAnsi="Calibri" w:cs="Calibri"/>
                <w:b/>
                <w:sz w:val="22"/>
                <w:szCs w:val="22"/>
              </w:rPr>
              <w:t>Formato</w:t>
            </w:r>
          </w:p>
        </w:tc>
        <w:tc>
          <w:tcPr>
            <w:tcW w:w="2516" w:type="dxa"/>
          </w:tcPr>
          <w:p w14:paraId="3538FE2B" w14:textId="77777777" w:rsidR="00160451" w:rsidRPr="00933E4D" w:rsidRDefault="00160451" w:rsidP="00160451">
            <w:pPr>
              <w:jc w:val="center"/>
              <w:rPr>
                <w:rFonts w:ascii="Calibri" w:hAnsi="Calibri" w:cs="Calibri"/>
                <w:b/>
                <w:sz w:val="22"/>
                <w:szCs w:val="22"/>
              </w:rPr>
            </w:pPr>
            <w:r w:rsidRPr="00933E4D">
              <w:rPr>
                <w:rFonts w:ascii="Calibri" w:hAnsi="Calibri" w:cs="Calibri"/>
                <w:b/>
                <w:sz w:val="22"/>
                <w:szCs w:val="22"/>
              </w:rPr>
              <w:t>Recupera</w:t>
            </w:r>
          </w:p>
        </w:tc>
      </w:tr>
      <w:tr w:rsidR="00160451" w:rsidRPr="00933E4D" w14:paraId="68E13C29" w14:textId="77777777" w:rsidTr="00160451">
        <w:tc>
          <w:tcPr>
            <w:tcW w:w="2802" w:type="dxa"/>
          </w:tcPr>
          <w:p w14:paraId="2B82C4D2" w14:textId="77777777" w:rsidR="00160451" w:rsidRPr="00933E4D" w:rsidRDefault="00160451" w:rsidP="00160451">
            <w:pPr>
              <w:rPr>
                <w:rFonts w:ascii="Calibri" w:hAnsi="Calibri" w:cs="Calibri"/>
                <w:b/>
                <w:sz w:val="22"/>
                <w:szCs w:val="22"/>
              </w:rPr>
            </w:pPr>
            <w:r w:rsidRPr="00933E4D">
              <w:rPr>
                <w:rFonts w:ascii="Calibri" w:hAnsi="Calibri" w:cs="Calibri"/>
                <w:b/>
                <w:sz w:val="22"/>
                <w:szCs w:val="22"/>
              </w:rPr>
              <w:t>Cuento a noticia o crónica</w:t>
            </w:r>
          </w:p>
        </w:tc>
        <w:tc>
          <w:tcPr>
            <w:tcW w:w="1421" w:type="dxa"/>
          </w:tcPr>
          <w:p w14:paraId="52C56C34" w14:textId="77777777" w:rsidR="00160451" w:rsidRPr="00933E4D" w:rsidRDefault="00160451" w:rsidP="00160451">
            <w:pPr>
              <w:jc w:val="center"/>
              <w:rPr>
                <w:rFonts w:ascii="Calibri" w:hAnsi="Calibri" w:cs="Calibri"/>
                <w:sz w:val="22"/>
                <w:szCs w:val="22"/>
              </w:rPr>
            </w:pPr>
            <w:r>
              <w:rPr>
                <w:rFonts w:ascii="Calibri" w:hAnsi="Calibri" w:cs="Calibri"/>
                <w:sz w:val="22"/>
                <w:szCs w:val="22"/>
              </w:rPr>
              <w:t>2</w:t>
            </w:r>
          </w:p>
        </w:tc>
        <w:tc>
          <w:tcPr>
            <w:tcW w:w="2516" w:type="dxa"/>
          </w:tcPr>
          <w:p w14:paraId="7AD4DE67" w14:textId="77777777" w:rsidR="00160451" w:rsidRPr="00933E4D" w:rsidRDefault="00160451" w:rsidP="00160451">
            <w:pPr>
              <w:jc w:val="center"/>
              <w:rPr>
                <w:rFonts w:ascii="Calibri" w:hAnsi="Calibri" w:cs="Calibri"/>
                <w:sz w:val="22"/>
                <w:szCs w:val="22"/>
              </w:rPr>
            </w:pPr>
            <w:r>
              <w:rPr>
                <w:rFonts w:ascii="Calibri" w:hAnsi="Calibri" w:cs="Calibri"/>
                <w:sz w:val="22"/>
                <w:szCs w:val="22"/>
              </w:rPr>
              <w:t>Individual</w:t>
            </w:r>
          </w:p>
        </w:tc>
        <w:tc>
          <w:tcPr>
            <w:tcW w:w="2516" w:type="dxa"/>
          </w:tcPr>
          <w:p w14:paraId="53651B9D" w14:textId="77777777" w:rsidR="00160451" w:rsidRPr="00933E4D" w:rsidRDefault="00160451" w:rsidP="00160451">
            <w:pPr>
              <w:jc w:val="center"/>
              <w:rPr>
                <w:rFonts w:ascii="Calibri" w:hAnsi="Calibri" w:cs="Calibri"/>
                <w:sz w:val="22"/>
                <w:szCs w:val="22"/>
              </w:rPr>
            </w:pPr>
            <w:r>
              <w:rPr>
                <w:rFonts w:ascii="Calibri" w:hAnsi="Calibri" w:cs="Calibri"/>
                <w:sz w:val="22"/>
                <w:szCs w:val="22"/>
              </w:rPr>
              <w:t>Si</w:t>
            </w:r>
          </w:p>
        </w:tc>
      </w:tr>
      <w:tr w:rsidR="00160451" w:rsidRPr="00933E4D" w14:paraId="20C0A40A" w14:textId="77777777" w:rsidTr="00160451">
        <w:tc>
          <w:tcPr>
            <w:tcW w:w="2802" w:type="dxa"/>
          </w:tcPr>
          <w:p w14:paraId="23CDE0D7" w14:textId="77777777" w:rsidR="00160451" w:rsidRPr="00933E4D" w:rsidRDefault="00160451" w:rsidP="00160451">
            <w:pPr>
              <w:rPr>
                <w:rFonts w:ascii="Calibri" w:hAnsi="Calibri" w:cs="Calibri"/>
                <w:b/>
                <w:sz w:val="22"/>
                <w:szCs w:val="22"/>
              </w:rPr>
            </w:pPr>
            <w:r w:rsidRPr="00933E4D">
              <w:rPr>
                <w:rFonts w:ascii="Calibri" w:hAnsi="Calibri" w:cs="Calibri"/>
                <w:b/>
                <w:sz w:val="22"/>
                <w:szCs w:val="22"/>
              </w:rPr>
              <w:t>Examen</w:t>
            </w:r>
          </w:p>
        </w:tc>
        <w:tc>
          <w:tcPr>
            <w:tcW w:w="1421" w:type="dxa"/>
          </w:tcPr>
          <w:p w14:paraId="2C3759D2" w14:textId="77777777" w:rsidR="00160451" w:rsidRPr="00933E4D" w:rsidRDefault="00160451" w:rsidP="00160451">
            <w:pPr>
              <w:jc w:val="center"/>
              <w:rPr>
                <w:rFonts w:ascii="Calibri" w:hAnsi="Calibri" w:cs="Calibri"/>
                <w:sz w:val="22"/>
                <w:szCs w:val="22"/>
              </w:rPr>
            </w:pPr>
            <w:r w:rsidRPr="00933E4D">
              <w:rPr>
                <w:rFonts w:ascii="Calibri" w:hAnsi="Calibri" w:cs="Calibri"/>
                <w:sz w:val="22"/>
                <w:szCs w:val="22"/>
              </w:rPr>
              <w:t>1</w:t>
            </w:r>
            <w:r>
              <w:rPr>
                <w:rFonts w:ascii="Calibri" w:hAnsi="Calibri" w:cs="Calibri"/>
                <w:sz w:val="22"/>
                <w:szCs w:val="22"/>
              </w:rPr>
              <w:t xml:space="preserve"> y 2</w:t>
            </w:r>
          </w:p>
        </w:tc>
        <w:tc>
          <w:tcPr>
            <w:tcW w:w="2516" w:type="dxa"/>
          </w:tcPr>
          <w:p w14:paraId="627D8C3A" w14:textId="77777777" w:rsidR="00160451" w:rsidRPr="00933E4D" w:rsidRDefault="00160451" w:rsidP="00160451">
            <w:pPr>
              <w:jc w:val="center"/>
              <w:rPr>
                <w:rFonts w:ascii="Calibri" w:hAnsi="Calibri" w:cs="Calibri"/>
                <w:sz w:val="22"/>
                <w:szCs w:val="22"/>
              </w:rPr>
            </w:pPr>
            <w:r>
              <w:rPr>
                <w:rFonts w:ascii="Calibri" w:hAnsi="Calibri" w:cs="Calibri"/>
                <w:sz w:val="22"/>
                <w:szCs w:val="22"/>
              </w:rPr>
              <w:t>Individual</w:t>
            </w:r>
          </w:p>
        </w:tc>
        <w:tc>
          <w:tcPr>
            <w:tcW w:w="2516" w:type="dxa"/>
          </w:tcPr>
          <w:p w14:paraId="05797D18" w14:textId="77777777" w:rsidR="00160451" w:rsidRPr="00933E4D" w:rsidRDefault="00160451" w:rsidP="00160451">
            <w:pPr>
              <w:jc w:val="center"/>
              <w:rPr>
                <w:rFonts w:ascii="Calibri" w:hAnsi="Calibri" w:cs="Calibri"/>
                <w:sz w:val="22"/>
                <w:szCs w:val="22"/>
              </w:rPr>
            </w:pPr>
            <w:r>
              <w:rPr>
                <w:rFonts w:ascii="Calibri" w:hAnsi="Calibri" w:cs="Calibri"/>
                <w:sz w:val="22"/>
                <w:szCs w:val="22"/>
              </w:rPr>
              <w:t>No</w:t>
            </w:r>
          </w:p>
        </w:tc>
      </w:tr>
      <w:tr w:rsidR="00160451" w:rsidRPr="00933E4D" w14:paraId="4B5692B8" w14:textId="77777777" w:rsidTr="00160451">
        <w:tc>
          <w:tcPr>
            <w:tcW w:w="2802" w:type="dxa"/>
          </w:tcPr>
          <w:p w14:paraId="1961CE74" w14:textId="77777777" w:rsidR="00160451" w:rsidRPr="00933E4D" w:rsidRDefault="00160451" w:rsidP="00160451">
            <w:pPr>
              <w:rPr>
                <w:rFonts w:ascii="Calibri" w:hAnsi="Calibri" w:cs="Calibri"/>
                <w:b/>
                <w:sz w:val="22"/>
                <w:szCs w:val="22"/>
              </w:rPr>
            </w:pPr>
            <w:r w:rsidRPr="00933E4D">
              <w:rPr>
                <w:rFonts w:ascii="Calibri" w:hAnsi="Calibri" w:cs="Calibri"/>
                <w:b/>
                <w:sz w:val="22"/>
                <w:szCs w:val="22"/>
              </w:rPr>
              <w:t>Nota de producción</w:t>
            </w:r>
          </w:p>
        </w:tc>
        <w:tc>
          <w:tcPr>
            <w:tcW w:w="1421" w:type="dxa"/>
          </w:tcPr>
          <w:p w14:paraId="583A022B" w14:textId="77777777" w:rsidR="00160451" w:rsidRPr="00933E4D" w:rsidRDefault="00160451" w:rsidP="00160451">
            <w:pPr>
              <w:jc w:val="center"/>
              <w:rPr>
                <w:rFonts w:ascii="Calibri" w:hAnsi="Calibri" w:cs="Calibri"/>
                <w:sz w:val="22"/>
                <w:szCs w:val="22"/>
              </w:rPr>
            </w:pPr>
            <w:r w:rsidRPr="00933E4D">
              <w:rPr>
                <w:rFonts w:ascii="Calibri" w:hAnsi="Calibri" w:cs="Calibri"/>
                <w:sz w:val="22"/>
                <w:szCs w:val="22"/>
              </w:rPr>
              <w:t>2</w:t>
            </w:r>
          </w:p>
        </w:tc>
        <w:tc>
          <w:tcPr>
            <w:tcW w:w="2516" w:type="dxa"/>
          </w:tcPr>
          <w:p w14:paraId="44721725" w14:textId="77777777" w:rsidR="00160451" w:rsidRPr="00933E4D" w:rsidRDefault="00160451" w:rsidP="00160451">
            <w:pPr>
              <w:jc w:val="center"/>
              <w:rPr>
                <w:rFonts w:ascii="Calibri" w:hAnsi="Calibri" w:cs="Calibri"/>
                <w:sz w:val="22"/>
                <w:szCs w:val="22"/>
              </w:rPr>
            </w:pPr>
            <w:r>
              <w:rPr>
                <w:rFonts w:ascii="Calibri" w:hAnsi="Calibri" w:cs="Calibri"/>
                <w:sz w:val="22"/>
                <w:szCs w:val="22"/>
              </w:rPr>
              <w:t>Grupal</w:t>
            </w:r>
          </w:p>
        </w:tc>
        <w:tc>
          <w:tcPr>
            <w:tcW w:w="2516" w:type="dxa"/>
          </w:tcPr>
          <w:p w14:paraId="67EEB304" w14:textId="77777777" w:rsidR="00160451" w:rsidRPr="00933E4D" w:rsidRDefault="00160451" w:rsidP="00160451">
            <w:pPr>
              <w:jc w:val="center"/>
              <w:rPr>
                <w:rFonts w:ascii="Calibri" w:hAnsi="Calibri" w:cs="Calibri"/>
                <w:sz w:val="22"/>
                <w:szCs w:val="22"/>
              </w:rPr>
            </w:pPr>
            <w:r>
              <w:rPr>
                <w:rFonts w:ascii="Calibri" w:hAnsi="Calibri" w:cs="Calibri"/>
                <w:sz w:val="22"/>
                <w:szCs w:val="22"/>
              </w:rPr>
              <w:t>Si</w:t>
            </w:r>
          </w:p>
        </w:tc>
      </w:tr>
      <w:tr w:rsidR="00160451" w:rsidRPr="00933E4D" w14:paraId="7A7333AD" w14:textId="77777777" w:rsidTr="00160451">
        <w:tc>
          <w:tcPr>
            <w:tcW w:w="2802" w:type="dxa"/>
          </w:tcPr>
          <w:p w14:paraId="534776C2" w14:textId="77777777" w:rsidR="00160451" w:rsidRPr="00933E4D" w:rsidRDefault="00160451" w:rsidP="00160451">
            <w:pPr>
              <w:rPr>
                <w:rFonts w:ascii="Calibri" w:hAnsi="Calibri" w:cs="Calibri"/>
                <w:b/>
                <w:sz w:val="22"/>
                <w:szCs w:val="22"/>
              </w:rPr>
            </w:pPr>
            <w:r w:rsidRPr="00933E4D">
              <w:rPr>
                <w:rFonts w:ascii="Calibri" w:hAnsi="Calibri" w:cs="Calibri"/>
                <w:b/>
                <w:sz w:val="22"/>
                <w:szCs w:val="22"/>
              </w:rPr>
              <w:t>Radio</w:t>
            </w:r>
          </w:p>
        </w:tc>
        <w:tc>
          <w:tcPr>
            <w:tcW w:w="1421" w:type="dxa"/>
          </w:tcPr>
          <w:p w14:paraId="77A3C91D" w14:textId="77777777" w:rsidR="00160451" w:rsidRPr="00933E4D" w:rsidRDefault="00160451" w:rsidP="00160451">
            <w:pPr>
              <w:jc w:val="center"/>
              <w:rPr>
                <w:rFonts w:ascii="Calibri" w:hAnsi="Calibri" w:cs="Calibri"/>
                <w:sz w:val="22"/>
                <w:szCs w:val="22"/>
              </w:rPr>
            </w:pPr>
            <w:r w:rsidRPr="00933E4D">
              <w:rPr>
                <w:rFonts w:ascii="Calibri" w:hAnsi="Calibri" w:cs="Calibri"/>
                <w:sz w:val="22"/>
                <w:szCs w:val="22"/>
              </w:rPr>
              <w:t>3</w:t>
            </w:r>
          </w:p>
        </w:tc>
        <w:tc>
          <w:tcPr>
            <w:tcW w:w="2516" w:type="dxa"/>
          </w:tcPr>
          <w:p w14:paraId="6167592A" w14:textId="77777777" w:rsidR="00160451" w:rsidRPr="00933E4D" w:rsidRDefault="00160451" w:rsidP="00160451">
            <w:pPr>
              <w:jc w:val="center"/>
              <w:rPr>
                <w:rFonts w:ascii="Calibri" w:hAnsi="Calibri" w:cs="Calibri"/>
                <w:sz w:val="22"/>
                <w:szCs w:val="22"/>
              </w:rPr>
            </w:pPr>
            <w:r>
              <w:rPr>
                <w:rFonts w:ascii="Calibri" w:hAnsi="Calibri" w:cs="Calibri"/>
                <w:sz w:val="22"/>
                <w:szCs w:val="22"/>
              </w:rPr>
              <w:t>Grupal</w:t>
            </w:r>
          </w:p>
        </w:tc>
        <w:tc>
          <w:tcPr>
            <w:tcW w:w="2516" w:type="dxa"/>
          </w:tcPr>
          <w:p w14:paraId="54D4955F" w14:textId="77777777" w:rsidR="00160451" w:rsidRPr="00933E4D" w:rsidRDefault="00160451" w:rsidP="00160451">
            <w:pPr>
              <w:jc w:val="center"/>
              <w:rPr>
                <w:rFonts w:ascii="Calibri" w:hAnsi="Calibri" w:cs="Calibri"/>
                <w:sz w:val="22"/>
                <w:szCs w:val="22"/>
              </w:rPr>
            </w:pPr>
            <w:r>
              <w:rPr>
                <w:rFonts w:ascii="Calibri" w:hAnsi="Calibri" w:cs="Calibri"/>
                <w:sz w:val="22"/>
                <w:szCs w:val="22"/>
              </w:rPr>
              <w:t>No</w:t>
            </w:r>
          </w:p>
        </w:tc>
      </w:tr>
      <w:tr w:rsidR="00160451" w:rsidRPr="00933E4D" w14:paraId="7791CD2F" w14:textId="77777777" w:rsidTr="00160451">
        <w:tc>
          <w:tcPr>
            <w:tcW w:w="2802" w:type="dxa"/>
          </w:tcPr>
          <w:p w14:paraId="30926FB5" w14:textId="77777777" w:rsidR="00160451" w:rsidRPr="00933E4D" w:rsidRDefault="00160451" w:rsidP="00160451">
            <w:pPr>
              <w:rPr>
                <w:rFonts w:ascii="Calibri" w:hAnsi="Calibri" w:cs="Calibri"/>
                <w:b/>
                <w:sz w:val="22"/>
                <w:szCs w:val="22"/>
              </w:rPr>
            </w:pPr>
            <w:r w:rsidRPr="00933E4D">
              <w:rPr>
                <w:rFonts w:ascii="Calibri" w:hAnsi="Calibri" w:cs="Calibri"/>
                <w:b/>
                <w:sz w:val="22"/>
                <w:szCs w:val="22"/>
              </w:rPr>
              <w:t>Televisión</w:t>
            </w:r>
          </w:p>
        </w:tc>
        <w:tc>
          <w:tcPr>
            <w:tcW w:w="1421" w:type="dxa"/>
          </w:tcPr>
          <w:p w14:paraId="7CD42FF8" w14:textId="77777777" w:rsidR="00160451" w:rsidRPr="00933E4D" w:rsidRDefault="00160451" w:rsidP="00160451">
            <w:pPr>
              <w:jc w:val="center"/>
              <w:rPr>
                <w:rFonts w:ascii="Calibri" w:hAnsi="Calibri" w:cs="Calibri"/>
                <w:sz w:val="22"/>
                <w:szCs w:val="22"/>
              </w:rPr>
            </w:pPr>
            <w:r w:rsidRPr="00933E4D">
              <w:rPr>
                <w:rFonts w:ascii="Calibri" w:hAnsi="Calibri" w:cs="Calibri"/>
                <w:sz w:val="22"/>
                <w:szCs w:val="22"/>
              </w:rPr>
              <w:t>3</w:t>
            </w:r>
          </w:p>
        </w:tc>
        <w:tc>
          <w:tcPr>
            <w:tcW w:w="2516" w:type="dxa"/>
          </w:tcPr>
          <w:p w14:paraId="7341264A" w14:textId="77777777" w:rsidR="00160451" w:rsidRPr="00933E4D" w:rsidRDefault="00160451" w:rsidP="00160451">
            <w:pPr>
              <w:jc w:val="center"/>
              <w:rPr>
                <w:rFonts w:ascii="Calibri" w:hAnsi="Calibri" w:cs="Calibri"/>
                <w:sz w:val="22"/>
                <w:szCs w:val="22"/>
              </w:rPr>
            </w:pPr>
            <w:r>
              <w:rPr>
                <w:rFonts w:ascii="Calibri" w:hAnsi="Calibri" w:cs="Calibri"/>
                <w:sz w:val="22"/>
                <w:szCs w:val="22"/>
              </w:rPr>
              <w:t>Grupal</w:t>
            </w:r>
          </w:p>
        </w:tc>
        <w:tc>
          <w:tcPr>
            <w:tcW w:w="2516" w:type="dxa"/>
          </w:tcPr>
          <w:p w14:paraId="2566E5FC" w14:textId="77777777" w:rsidR="00160451" w:rsidRPr="00933E4D" w:rsidRDefault="00160451" w:rsidP="00160451">
            <w:pPr>
              <w:jc w:val="center"/>
              <w:rPr>
                <w:rFonts w:ascii="Calibri" w:hAnsi="Calibri" w:cs="Calibri"/>
                <w:sz w:val="22"/>
                <w:szCs w:val="22"/>
              </w:rPr>
            </w:pPr>
            <w:r>
              <w:rPr>
                <w:rFonts w:ascii="Calibri" w:hAnsi="Calibri" w:cs="Calibri"/>
                <w:sz w:val="22"/>
                <w:szCs w:val="22"/>
              </w:rPr>
              <w:t>No</w:t>
            </w:r>
          </w:p>
        </w:tc>
      </w:tr>
      <w:tr w:rsidR="00160451" w:rsidRPr="00933E4D" w14:paraId="0D672C90" w14:textId="77777777" w:rsidTr="00160451">
        <w:tc>
          <w:tcPr>
            <w:tcW w:w="2802" w:type="dxa"/>
          </w:tcPr>
          <w:p w14:paraId="2F797FB5" w14:textId="77777777" w:rsidR="00160451" w:rsidRPr="00933E4D" w:rsidRDefault="00160451" w:rsidP="00160451">
            <w:pPr>
              <w:rPr>
                <w:rFonts w:ascii="Calibri" w:hAnsi="Calibri" w:cs="Calibri"/>
                <w:b/>
                <w:sz w:val="22"/>
                <w:szCs w:val="22"/>
              </w:rPr>
            </w:pPr>
            <w:r w:rsidRPr="00933E4D">
              <w:rPr>
                <w:rFonts w:ascii="Calibri" w:hAnsi="Calibri" w:cs="Calibri"/>
                <w:b/>
                <w:sz w:val="22"/>
                <w:szCs w:val="22"/>
              </w:rPr>
              <w:t>Examen</w:t>
            </w:r>
          </w:p>
        </w:tc>
        <w:tc>
          <w:tcPr>
            <w:tcW w:w="1421" w:type="dxa"/>
          </w:tcPr>
          <w:p w14:paraId="63251180" w14:textId="77777777" w:rsidR="00160451" w:rsidRPr="00933E4D" w:rsidRDefault="00160451" w:rsidP="00160451">
            <w:pPr>
              <w:jc w:val="center"/>
              <w:rPr>
                <w:rFonts w:ascii="Calibri" w:hAnsi="Calibri" w:cs="Calibri"/>
                <w:sz w:val="22"/>
                <w:szCs w:val="22"/>
              </w:rPr>
            </w:pPr>
            <w:r w:rsidRPr="00933E4D">
              <w:rPr>
                <w:rFonts w:ascii="Calibri" w:hAnsi="Calibri" w:cs="Calibri"/>
                <w:sz w:val="22"/>
                <w:szCs w:val="22"/>
              </w:rPr>
              <w:t>2 y 3</w:t>
            </w:r>
          </w:p>
        </w:tc>
        <w:tc>
          <w:tcPr>
            <w:tcW w:w="2516" w:type="dxa"/>
          </w:tcPr>
          <w:p w14:paraId="201D5808" w14:textId="77777777" w:rsidR="00160451" w:rsidRPr="00933E4D" w:rsidRDefault="00160451" w:rsidP="00160451">
            <w:pPr>
              <w:jc w:val="center"/>
              <w:rPr>
                <w:rFonts w:ascii="Calibri" w:hAnsi="Calibri" w:cs="Calibri"/>
                <w:sz w:val="22"/>
                <w:szCs w:val="22"/>
              </w:rPr>
            </w:pPr>
            <w:r>
              <w:rPr>
                <w:rFonts w:ascii="Calibri" w:hAnsi="Calibri" w:cs="Calibri"/>
                <w:sz w:val="22"/>
                <w:szCs w:val="22"/>
              </w:rPr>
              <w:t>Individual</w:t>
            </w:r>
          </w:p>
        </w:tc>
        <w:tc>
          <w:tcPr>
            <w:tcW w:w="2516" w:type="dxa"/>
          </w:tcPr>
          <w:p w14:paraId="20C70067" w14:textId="77777777" w:rsidR="00160451" w:rsidRPr="00933E4D" w:rsidRDefault="00160451" w:rsidP="00160451">
            <w:pPr>
              <w:jc w:val="center"/>
              <w:rPr>
                <w:rFonts w:ascii="Calibri" w:hAnsi="Calibri" w:cs="Calibri"/>
                <w:sz w:val="22"/>
                <w:szCs w:val="22"/>
              </w:rPr>
            </w:pPr>
            <w:r>
              <w:rPr>
                <w:rFonts w:ascii="Calibri" w:hAnsi="Calibri" w:cs="Calibri"/>
                <w:sz w:val="22"/>
                <w:szCs w:val="22"/>
              </w:rPr>
              <w:t>No</w:t>
            </w:r>
          </w:p>
        </w:tc>
      </w:tr>
    </w:tbl>
    <w:p w14:paraId="4A254C2E" w14:textId="77777777" w:rsidR="00160451" w:rsidRDefault="00160451" w:rsidP="00160451">
      <w:pPr>
        <w:rPr>
          <w:rFonts w:ascii="Calibri" w:hAnsi="Calibri" w:cs="Calibri"/>
          <w:b/>
          <w:sz w:val="48"/>
          <w:szCs w:val="48"/>
        </w:rPr>
      </w:pPr>
    </w:p>
    <w:p w14:paraId="13E85F93" w14:textId="77777777" w:rsidR="00160451" w:rsidRDefault="00160451" w:rsidP="00160451">
      <w:pPr>
        <w:rPr>
          <w:rFonts w:ascii="Calibri" w:hAnsi="Calibri" w:cs="Calibri"/>
        </w:rPr>
      </w:pPr>
      <w:r w:rsidRPr="00D4707F">
        <w:rPr>
          <w:rFonts w:ascii="Calibri" w:hAnsi="Calibri" w:cs="Calibri"/>
          <w:b/>
          <w:sz w:val="26"/>
          <w:szCs w:val="26"/>
        </w:rPr>
        <w:t xml:space="preserve">Sistema en </w:t>
      </w:r>
      <w:r w:rsidRPr="00422EEB">
        <w:rPr>
          <w:rFonts w:ascii="Calibri" w:hAnsi="Calibri" w:cs="Calibri"/>
          <w:b/>
          <w:sz w:val="26"/>
          <w:szCs w:val="26"/>
        </w:rPr>
        <w:t>Intensificación</w:t>
      </w:r>
      <w:r w:rsidRPr="00EA2E76">
        <w:rPr>
          <w:rFonts w:ascii="Calibri" w:hAnsi="Calibri" w:cs="Calibri"/>
        </w:rPr>
        <w:t xml:space="preserve"> </w:t>
      </w:r>
    </w:p>
    <w:p w14:paraId="54A73C3B" w14:textId="77777777" w:rsidR="00160451" w:rsidRPr="00EA2E76" w:rsidRDefault="00160451" w:rsidP="00160451">
      <w:pPr>
        <w:rPr>
          <w:rFonts w:ascii="Calibri" w:hAnsi="Calibri" w:cs="Calibri"/>
        </w:rPr>
      </w:pPr>
    </w:p>
    <w:p w14:paraId="2EBE7542" w14:textId="77777777" w:rsidR="00160451" w:rsidRPr="00EA2E76" w:rsidRDefault="00160451" w:rsidP="005E325A">
      <w:pPr>
        <w:rPr>
          <w:rFonts w:ascii="Calibri" w:hAnsi="Calibri" w:cs="Calibri"/>
        </w:rPr>
      </w:pPr>
      <w:r w:rsidRPr="00300E50">
        <w:rPr>
          <w:rFonts w:ascii="Calibri" w:hAnsi="Calibri" w:cs="Calibri"/>
          <w:b/>
        </w:rPr>
        <w:lastRenderedPageBreak/>
        <w:t xml:space="preserve">Diciembre y febrero: </w:t>
      </w:r>
    </w:p>
    <w:p w14:paraId="5BA525F0" w14:textId="77777777" w:rsidR="00160451" w:rsidRDefault="00160451" w:rsidP="005E325A">
      <w:pPr>
        <w:rPr>
          <w:rFonts w:ascii="Calibri" w:hAnsi="Calibri" w:cs="Calibri"/>
        </w:rPr>
      </w:pPr>
      <w:r w:rsidRPr="00EA2E76">
        <w:rPr>
          <w:rFonts w:ascii="Calibri" w:hAnsi="Calibri" w:cs="Calibri"/>
        </w:rPr>
        <w:t xml:space="preserve">El alumno deberá aprobar un parcial escrito de tipo opciones múltiples (multiple choice) por cada </w:t>
      </w:r>
      <w:r>
        <w:rPr>
          <w:rFonts w:ascii="Calibri" w:hAnsi="Calibri" w:cs="Calibri"/>
        </w:rPr>
        <w:t>bloque temático o cuatrimestre</w:t>
      </w:r>
      <w:r w:rsidRPr="00EA2E76">
        <w:rPr>
          <w:rFonts w:ascii="Calibri" w:hAnsi="Calibri" w:cs="Calibri"/>
        </w:rPr>
        <w:t xml:space="preserve"> que no hubiera alcanzado la acreditación de conocimientos mínimos. </w:t>
      </w:r>
    </w:p>
    <w:p w14:paraId="69AD5488" w14:textId="77777777" w:rsidR="00160451" w:rsidRPr="00EA2E76" w:rsidRDefault="00160451" w:rsidP="005E325A">
      <w:pPr>
        <w:rPr>
          <w:rFonts w:ascii="Calibri" w:hAnsi="Calibri" w:cs="Calibri"/>
        </w:rPr>
      </w:pPr>
    </w:p>
    <w:p w14:paraId="3990D846" w14:textId="77777777" w:rsidR="00160451" w:rsidRPr="00EA2E76" w:rsidRDefault="00160451" w:rsidP="005E325A">
      <w:pPr>
        <w:rPr>
          <w:rFonts w:ascii="Calibri" w:hAnsi="Calibri" w:cs="Calibri"/>
        </w:rPr>
      </w:pPr>
      <w:r w:rsidRPr="00EA2E76">
        <w:rPr>
          <w:rFonts w:ascii="Calibri" w:hAnsi="Calibri" w:cs="Calibri"/>
        </w:rPr>
        <w:t xml:space="preserve">Para aprobar la </w:t>
      </w:r>
      <w:r>
        <w:rPr>
          <w:rFonts w:ascii="Calibri" w:hAnsi="Calibri" w:cs="Calibri"/>
        </w:rPr>
        <w:t>instancia</w:t>
      </w:r>
      <w:r w:rsidRPr="00EA2E76">
        <w:rPr>
          <w:rFonts w:ascii="Calibri" w:hAnsi="Calibri" w:cs="Calibri"/>
        </w:rPr>
        <w:t xml:space="preserve">, </w:t>
      </w:r>
      <w:r>
        <w:rPr>
          <w:rFonts w:ascii="Calibri" w:hAnsi="Calibri" w:cs="Calibri"/>
        </w:rPr>
        <w:t>primero debe preparar la guía de preguntas que figura al final de este apunte, en el rango de preguntas que le correspondiese según lo que no haya acreditado (será indicado por el docente) y repasar contenidos para realizar un escrito. Es aquí donde se pone el desarrollo de lo autodidáctico indicado en el punto 3. E</w:t>
      </w:r>
      <w:r w:rsidRPr="00EA2E76">
        <w:rPr>
          <w:rFonts w:ascii="Calibri" w:hAnsi="Calibri" w:cs="Calibri"/>
        </w:rPr>
        <w:t>l escrito debe de tener entre un 30% a 59% de respuestas</w:t>
      </w:r>
      <w:r>
        <w:rPr>
          <w:rFonts w:ascii="Calibri" w:hAnsi="Calibri" w:cs="Calibri"/>
        </w:rPr>
        <w:t>. E</w:t>
      </w:r>
      <w:r w:rsidRPr="00EA2E76">
        <w:rPr>
          <w:rFonts w:ascii="Calibri" w:hAnsi="Calibri" w:cs="Calibri"/>
        </w:rPr>
        <w:t xml:space="preserve">n ese caso, el alumno pasa a un examen oral donde se ratifica la nota obtenida en el escrito. La nota de aprobación siempre será entre 4 y 6 dependiendo de la nota que haya sacado durante el año, lo que denomino </w:t>
      </w:r>
      <w:r w:rsidRPr="00EA2E76">
        <w:rPr>
          <w:rFonts w:ascii="Calibri" w:hAnsi="Calibri" w:cs="Calibri"/>
          <w:i/>
        </w:rPr>
        <w:t>arrastre de nota (*).</w:t>
      </w:r>
    </w:p>
    <w:p w14:paraId="04C5BA5E" w14:textId="77777777" w:rsidR="00160451" w:rsidRDefault="00160451" w:rsidP="005E325A">
      <w:pPr>
        <w:rPr>
          <w:rFonts w:ascii="Calibri" w:hAnsi="Calibri" w:cs="Calibri"/>
        </w:rPr>
      </w:pPr>
      <w:r w:rsidRPr="00EA2E76">
        <w:rPr>
          <w:rFonts w:ascii="Calibri" w:hAnsi="Calibri" w:cs="Calibri"/>
        </w:rPr>
        <w:t xml:space="preserve">Si el alumno sacase 29% o menos en el escrito (de 0 a 2,90) el examen está desaprobado y su calificación será </w:t>
      </w:r>
      <w:r>
        <w:rPr>
          <w:rFonts w:ascii="Calibri" w:hAnsi="Calibri" w:cs="Calibri"/>
        </w:rPr>
        <w:t>TEP</w:t>
      </w:r>
      <w:r w:rsidRPr="00EA2E76">
        <w:rPr>
          <w:rFonts w:ascii="Calibri" w:hAnsi="Calibri" w:cs="Calibri"/>
        </w:rPr>
        <w:t xml:space="preserve"> </w:t>
      </w:r>
      <w:r>
        <w:rPr>
          <w:rFonts w:ascii="Calibri" w:hAnsi="Calibri" w:cs="Calibri"/>
        </w:rPr>
        <w:t>hasta la próxima instancia, sea dentro del mismo período o no (podrá realizar hasta dos intentos por instancia)</w:t>
      </w:r>
      <w:r w:rsidRPr="00EA2E76">
        <w:rPr>
          <w:rFonts w:ascii="Calibri" w:hAnsi="Calibri" w:cs="Calibri"/>
        </w:rPr>
        <w:t xml:space="preserve">. Si el alumno sacase más de 60% (6 en adelante) </w:t>
      </w:r>
      <w:r>
        <w:rPr>
          <w:rFonts w:ascii="Calibri" w:hAnsi="Calibri" w:cs="Calibri"/>
        </w:rPr>
        <w:t xml:space="preserve">aprueba y </w:t>
      </w:r>
      <w:r w:rsidRPr="00EA2E76">
        <w:rPr>
          <w:rFonts w:ascii="Calibri" w:hAnsi="Calibri" w:cs="Calibri"/>
        </w:rPr>
        <w:t>no rinde el examen oral.</w:t>
      </w:r>
    </w:p>
    <w:p w14:paraId="308B5FD2" w14:textId="77777777" w:rsidR="00160451" w:rsidRDefault="00160451" w:rsidP="005E325A">
      <w:pPr>
        <w:rPr>
          <w:rFonts w:ascii="Calibri" w:hAnsi="Calibri" w:cs="Calibri"/>
        </w:rPr>
      </w:pPr>
    </w:p>
    <w:p w14:paraId="6DE7D38D" w14:textId="77777777" w:rsidR="00160451" w:rsidRDefault="00160451" w:rsidP="005E325A">
      <w:pPr>
        <w:rPr>
          <w:rFonts w:ascii="Calibri" w:hAnsi="Calibri" w:cs="Calibri"/>
        </w:rPr>
      </w:pPr>
      <w:r w:rsidRPr="00300E50">
        <w:rPr>
          <w:rFonts w:ascii="Calibri" w:hAnsi="Calibri" w:cs="Calibri"/>
          <w:b/>
        </w:rPr>
        <w:t xml:space="preserve">Etapas </w:t>
      </w:r>
      <w:r>
        <w:rPr>
          <w:rFonts w:ascii="Calibri" w:hAnsi="Calibri" w:cs="Calibri"/>
          <w:b/>
        </w:rPr>
        <w:t xml:space="preserve">intermedias </w:t>
      </w:r>
      <w:r w:rsidRPr="00300E50">
        <w:rPr>
          <w:rFonts w:ascii="Calibri" w:hAnsi="Calibri" w:cs="Calibri"/>
          <w:b/>
        </w:rPr>
        <w:t>de intensificación durante el año</w:t>
      </w:r>
      <w:r>
        <w:rPr>
          <w:rFonts w:ascii="Calibri" w:hAnsi="Calibri" w:cs="Calibri"/>
        </w:rPr>
        <w:t>: El alumno deberá realizar el mismo proceso.</w:t>
      </w:r>
    </w:p>
    <w:p w14:paraId="71ABC760" w14:textId="77777777" w:rsidR="00160451" w:rsidRDefault="00160451" w:rsidP="005E325A">
      <w:pPr>
        <w:rPr>
          <w:rFonts w:ascii="Calibri" w:hAnsi="Calibri" w:cs="Calibri"/>
        </w:rPr>
      </w:pPr>
    </w:p>
    <w:p w14:paraId="660C9127" w14:textId="77777777" w:rsidR="00160451" w:rsidRPr="00EA2E76" w:rsidRDefault="00160451" w:rsidP="005E325A">
      <w:pPr>
        <w:rPr>
          <w:rFonts w:ascii="Calibri" w:hAnsi="Calibri" w:cs="Calibri"/>
        </w:rPr>
      </w:pPr>
      <w:r w:rsidRPr="00300E50">
        <w:rPr>
          <w:rFonts w:ascii="Calibri" w:hAnsi="Calibri" w:cs="Calibri"/>
          <w:b/>
        </w:rPr>
        <w:t>Alumnos recursantes</w:t>
      </w:r>
      <w:r>
        <w:rPr>
          <w:rFonts w:ascii="Calibri" w:hAnsi="Calibri" w:cs="Calibri"/>
        </w:rPr>
        <w:t>: El alumno deberá participar de las clases y dependiendo del modelo adoptado por la institución deberá acreditar con las actividades curriculares regulares (incluyendo asistencia) o con la intensificación vía guía de preguntas/ parcial escrito.</w:t>
      </w:r>
    </w:p>
    <w:p w14:paraId="0B2978F0" w14:textId="77777777" w:rsidR="00160451" w:rsidRDefault="00160451" w:rsidP="005E325A">
      <w:pPr>
        <w:rPr>
          <w:rFonts w:ascii="Calibri" w:hAnsi="Calibri" w:cs="Calibri"/>
        </w:rPr>
      </w:pPr>
      <w:r>
        <w:rPr>
          <w:rFonts w:ascii="Calibri" w:hAnsi="Calibri" w:cs="Calibri"/>
        </w:rPr>
        <w:t>En toda las instancias de intensificación e</w:t>
      </w:r>
      <w:r w:rsidRPr="00EA2E76">
        <w:rPr>
          <w:rFonts w:ascii="Calibri" w:hAnsi="Calibri" w:cs="Calibri"/>
        </w:rPr>
        <w:t>l sistema de puntuación será el mismo, es decir:</w:t>
      </w:r>
      <w:r>
        <w:rPr>
          <w:rFonts w:ascii="Calibri" w:hAnsi="Calibri" w:cs="Calibri"/>
        </w:rPr>
        <w:t xml:space="preserve"> </w:t>
      </w:r>
      <w:r w:rsidRPr="00EA2E76">
        <w:rPr>
          <w:rFonts w:ascii="Calibri" w:hAnsi="Calibri" w:cs="Calibri"/>
        </w:rPr>
        <w:t>De 0 a 2.9 = Desaprobado</w:t>
      </w:r>
      <w:r>
        <w:rPr>
          <w:rFonts w:ascii="Calibri" w:hAnsi="Calibri" w:cs="Calibri"/>
        </w:rPr>
        <w:t xml:space="preserve"> / </w:t>
      </w:r>
      <w:r w:rsidRPr="00EA2E76">
        <w:rPr>
          <w:rFonts w:ascii="Calibri" w:hAnsi="Calibri" w:cs="Calibri"/>
        </w:rPr>
        <w:t>De 3 a 5.9 = Examen oral</w:t>
      </w:r>
      <w:r>
        <w:rPr>
          <w:rFonts w:ascii="Calibri" w:hAnsi="Calibri" w:cs="Calibri"/>
        </w:rPr>
        <w:t xml:space="preserve"> / </w:t>
      </w:r>
      <w:r w:rsidRPr="00EA2E76">
        <w:rPr>
          <w:rFonts w:ascii="Calibri" w:hAnsi="Calibri" w:cs="Calibri"/>
        </w:rPr>
        <w:t>De 6 a 10 = Aprobado.</w:t>
      </w:r>
    </w:p>
    <w:p w14:paraId="511134A7" w14:textId="77777777" w:rsidR="00160451" w:rsidRPr="00EA2E76" w:rsidRDefault="00160451" w:rsidP="005E325A">
      <w:pPr>
        <w:rPr>
          <w:rFonts w:ascii="Calibri" w:hAnsi="Calibri" w:cs="Calibri"/>
        </w:rPr>
      </w:pPr>
    </w:p>
    <w:p w14:paraId="1C1DBD9E" w14:textId="77777777" w:rsidR="00160451" w:rsidRDefault="00160451" w:rsidP="005E325A">
      <w:pPr>
        <w:rPr>
          <w:rFonts w:ascii="Calibri" w:hAnsi="Calibri" w:cs="Calibri"/>
        </w:rPr>
      </w:pPr>
      <w:r w:rsidRPr="00EA2E76">
        <w:rPr>
          <w:rFonts w:ascii="Calibri" w:hAnsi="Calibri" w:cs="Calibri"/>
        </w:rPr>
        <w:t xml:space="preserve">La nota del alumno desaprobado será </w:t>
      </w:r>
      <w:r>
        <w:rPr>
          <w:rFonts w:ascii="Calibri" w:hAnsi="Calibri" w:cs="Calibri"/>
        </w:rPr>
        <w:t>TEP</w:t>
      </w:r>
      <w:r w:rsidRPr="00EA2E76">
        <w:rPr>
          <w:rFonts w:ascii="Calibri" w:hAnsi="Calibri" w:cs="Calibri"/>
        </w:rPr>
        <w:t xml:space="preserve"> y del aprobado en mesa regular continuará con el sistema de </w:t>
      </w:r>
      <w:r w:rsidRPr="00EA2E76">
        <w:rPr>
          <w:rFonts w:ascii="Calibri" w:hAnsi="Calibri" w:cs="Calibri"/>
          <w:i/>
        </w:rPr>
        <w:t>arrastre de nota</w:t>
      </w:r>
      <w:r w:rsidRPr="00EA2E76">
        <w:rPr>
          <w:rFonts w:ascii="Calibri" w:hAnsi="Calibri" w:cs="Calibri"/>
        </w:rPr>
        <w:t xml:space="preserve">. Para mesas de </w:t>
      </w:r>
      <w:r w:rsidRPr="00300E50">
        <w:rPr>
          <w:rFonts w:ascii="Calibri" w:hAnsi="Calibri" w:cs="Calibri"/>
          <w:b/>
        </w:rPr>
        <w:t>previas, equivalencias y completa carrera</w:t>
      </w:r>
      <w:r w:rsidRPr="00EA2E76">
        <w:rPr>
          <w:rFonts w:ascii="Calibri" w:hAnsi="Calibri" w:cs="Calibri"/>
        </w:rPr>
        <w:t xml:space="preserve"> será el mismo sistema, salvo que la nota de aprobación siempre será 4 (cuatro).</w:t>
      </w:r>
    </w:p>
    <w:p w14:paraId="3C000CCC" w14:textId="77777777" w:rsidR="00160451" w:rsidRDefault="00160451" w:rsidP="005E325A">
      <w:pPr>
        <w:rPr>
          <w:rFonts w:ascii="Calibri" w:hAnsi="Calibri" w:cs="Calibri"/>
        </w:rPr>
      </w:pPr>
    </w:p>
    <w:p w14:paraId="68F7C300" w14:textId="77777777" w:rsidR="00160451" w:rsidRDefault="00160451" w:rsidP="005E325A">
      <w:pPr>
        <w:rPr>
          <w:rFonts w:ascii="Calibri" w:hAnsi="Calibri" w:cs="Calibri"/>
          <w:sz w:val="20"/>
          <w:szCs w:val="20"/>
        </w:rPr>
      </w:pPr>
      <w:r w:rsidRPr="007421E7">
        <w:rPr>
          <w:rFonts w:ascii="Calibri" w:hAnsi="Calibri" w:cs="Calibri"/>
          <w:i/>
          <w:sz w:val="20"/>
          <w:szCs w:val="20"/>
        </w:rPr>
        <w:t xml:space="preserve">(*) </w:t>
      </w:r>
      <w:r w:rsidRPr="007421E7">
        <w:rPr>
          <w:rFonts w:ascii="Calibri" w:hAnsi="Calibri" w:cs="Calibri"/>
          <w:sz w:val="20"/>
          <w:szCs w:val="20"/>
        </w:rPr>
        <w:t>Por el ejemplo, si el alumno termina la cursada anual con un promedio de 5.33, la nota final al aprobar la materia será 5. Si el alumno terminase con 6.33, la nota final será 6. Si la nota obtenida durante el año era menor a 4 (promedio de aplazo) la nota de aprobación será sin excepción 4.</w:t>
      </w:r>
    </w:p>
    <w:p w14:paraId="0400CF7D" w14:textId="77777777" w:rsidR="00160451" w:rsidRDefault="00160451">
      <w:pPr>
        <w:spacing w:after="200" w:line="276" w:lineRule="auto"/>
        <w:rPr>
          <w:rFonts w:asciiTheme="minorHAnsi" w:hAnsiTheme="minorHAnsi" w:cs="Arial"/>
          <w:b/>
          <w:sz w:val="28"/>
          <w:szCs w:val="28"/>
        </w:rPr>
      </w:pPr>
      <w:r>
        <w:rPr>
          <w:rFonts w:asciiTheme="minorHAnsi" w:hAnsiTheme="minorHAnsi" w:cs="Arial"/>
          <w:b/>
          <w:sz w:val="28"/>
          <w:szCs w:val="28"/>
        </w:rPr>
        <w:br w:type="page"/>
      </w:r>
    </w:p>
    <w:p w14:paraId="2E24A4E2" w14:textId="77777777" w:rsidR="00160451" w:rsidRDefault="00160451" w:rsidP="00160451">
      <w:pPr>
        <w:rPr>
          <w:rFonts w:ascii="Calibri" w:hAnsi="Calibri"/>
          <w:b/>
          <w:sz w:val="28"/>
          <w:szCs w:val="28"/>
        </w:rPr>
      </w:pPr>
      <w:r>
        <w:rPr>
          <w:rFonts w:ascii="Calibri" w:hAnsi="Calibri"/>
          <w:b/>
          <w:sz w:val="28"/>
          <w:szCs w:val="28"/>
        </w:rPr>
        <w:lastRenderedPageBreak/>
        <w:t>Normas de convivencia exigidas en clase</w:t>
      </w:r>
    </w:p>
    <w:p w14:paraId="4ED64DF7" w14:textId="77777777" w:rsidR="00160451" w:rsidRDefault="00160451" w:rsidP="00160451">
      <w:pPr>
        <w:rPr>
          <w:rFonts w:ascii="Calibri" w:hAnsi="Calibri"/>
          <w:b/>
          <w:sz w:val="28"/>
          <w:szCs w:val="28"/>
        </w:rPr>
      </w:pPr>
    </w:p>
    <w:p w14:paraId="0E79CABC" w14:textId="77777777" w:rsidR="00160451" w:rsidRDefault="00160451" w:rsidP="00160451">
      <w:pPr>
        <w:numPr>
          <w:ilvl w:val="0"/>
          <w:numId w:val="1"/>
        </w:numPr>
        <w:rPr>
          <w:rFonts w:ascii="Calibri" w:hAnsi="Calibri"/>
        </w:rPr>
      </w:pPr>
      <w:r w:rsidRPr="00E95DA4">
        <w:rPr>
          <w:rFonts w:ascii="Calibri" w:hAnsi="Calibri"/>
        </w:rPr>
        <w:t xml:space="preserve">Asistencia 70% </w:t>
      </w:r>
      <w:r>
        <w:rPr>
          <w:rFonts w:ascii="Calibri" w:hAnsi="Calibri"/>
        </w:rPr>
        <w:t xml:space="preserve">mínimo </w:t>
      </w:r>
      <w:r w:rsidRPr="00E95DA4">
        <w:rPr>
          <w:rFonts w:ascii="Calibri" w:hAnsi="Calibri"/>
        </w:rPr>
        <w:t>por cuatrimestre. Puntualidad: Máximo aceptado 20 minutos por semana.</w:t>
      </w:r>
      <w:r>
        <w:rPr>
          <w:rFonts w:ascii="Calibri" w:hAnsi="Calibri"/>
        </w:rPr>
        <w:t xml:space="preserve"> No se puede acreditar el cuatrimestre con menos de lo requerido.</w:t>
      </w:r>
    </w:p>
    <w:p w14:paraId="71634524" w14:textId="77777777" w:rsidR="00160451" w:rsidRDefault="00160451" w:rsidP="00160451">
      <w:pPr>
        <w:numPr>
          <w:ilvl w:val="0"/>
          <w:numId w:val="1"/>
        </w:numPr>
        <w:rPr>
          <w:rFonts w:ascii="Calibri" w:hAnsi="Calibri"/>
        </w:rPr>
      </w:pPr>
      <w:r>
        <w:rPr>
          <w:rFonts w:ascii="Calibri" w:hAnsi="Calibri"/>
        </w:rPr>
        <w:t>Respeto por los compañeros, por el docente y por todas las personas de la institución aunque no estuvieran presentes en la clase. No se permitirá ninguna falta de respeto hacia terceros.</w:t>
      </w:r>
    </w:p>
    <w:p w14:paraId="086074C9" w14:textId="77777777" w:rsidR="00160451" w:rsidRDefault="00160451" w:rsidP="00160451">
      <w:pPr>
        <w:numPr>
          <w:ilvl w:val="0"/>
          <w:numId w:val="1"/>
        </w:numPr>
        <w:rPr>
          <w:rFonts w:ascii="Calibri" w:hAnsi="Calibri"/>
        </w:rPr>
      </w:pPr>
      <w:r>
        <w:rPr>
          <w:rFonts w:ascii="Calibri" w:hAnsi="Calibri"/>
        </w:rPr>
        <w:t>Estar en el classroom de la materia. Será la única vía de comunicación del docente hacia al alumno de forma virtual.</w:t>
      </w:r>
    </w:p>
    <w:p w14:paraId="776CFC7D" w14:textId="77777777" w:rsidR="00160451" w:rsidRDefault="00160451" w:rsidP="00160451">
      <w:pPr>
        <w:numPr>
          <w:ilvl w:val="0"/>
          <w:numId w:val="1"/>
        </w:numPr>
        <w:rPr>
          <w:rFonts w:ascii="Calibri" w:hAnsi="Calibri"/>
        </w:rPr>
      </w:pPr>
      <w:r>
        <w:rPr>
          <w:rFonts w:ascii="Calibri" w:hAnsi="Calibri"/>
        </w:rPr>
        <w:t>Lenguaje: Quedan prohibidas las malas palabras, insultos y expresiones soeces (vulgar, ordinario, ofensivo).</w:t>
      </w:r>
    </w:p>
    <w:p w14:paraId="2B1F2D77" w14:textId="77777777" w:rsidR="00160451" w:rsidRDefault="00160451" w:rsidP="00160451">
      <w:pPr>
        <w:numPr>
          <w:ilvl w:val="0"/>
          <w:numId w:val="1"/>
        </w:numPr>
        <w:rPr>
          <w:rFonts w:ascii="Calibri" w:hAnsi="Calibri"/>
        </w:rPr>
      </w:pPr>
      <w:r>
        <w:rPr>
          <w:rFonts w:ascii="Calibri" w:hAnsi="Calibri"/>
        </w:rPr>
        <w:t>Higiene: Personal y del aula. No estará permitido arrojar papeles al piso o dejarlos en el bajo banco. El curso no podrá salir del aula hasta que todos los residuos estén en el tacho de basura. Con respecto a la higiene personal, si el docente detectase algún problema de aseo, se lo comunicará en privado al alumno.</w:t>
      </w:r>
    </w:p>
    <w:p w14:paraId="661FF0FD" w14:textId="77777777" w:rsidR="00160451" w:rsidRDefault="00160451" w:rsidP="00160451">
      <w:pPr>
        <w:numPr>
          <w:ilvl w:val="0"/>
          <w:numId w:val="1"/>
        </w:numPr>
        <w:rPr>
          <w:rFonts w:ascii="Calibri" w:hAnsi="Calibri"/>
        </w:rPr>
      </w:pPr>
      <w:r>
        <w:rPr>
          <w:rFonts w:ascii="Calibri" w:hAnsi="Calibri"/>
        </w:rPr>
        <w:t>No se podrá salir del aula bajo ninguna causa. Quedan excluidas de esta regla las alumnas mujeres, quienes podrán ir al baño si lo necesitasen durante su período. Queda a su disposición utilizar este permiso con responsabilidad.</w:t>
      </w:r>
    </w:p>
    <w:p w14:paraId="726D140A" w14:textId="77777777" w:rsidR="00160451" w:rsidRDefault="00160451" w:rsidP="00160451">
      <w:pPr>
        <w:numPr>
          <w:ilvl w:val="0"/>
          <w:numId w:val="1"/>
        </w:numPr>
        <w:rPr>
          <w:rFonts w:ascii="Calibri" w:hAnsi="Calibri"/>
        </w:rPr>
      </w:pPr>
      <w:r>
        <w:rPr>
          <w:rFonts w:ascii="Calibri" w:hAnsi="Calibri"/>
        </w:rPr>
        <w:t>En caso de inasistencia, el alumno solo podrá justificarla bajo certificado médico o laboral. No se aceptarán notas de padres ni de otra índole. El alumno es el responsable de presentar y avisar del certificado.</w:t>
      </w:r>
    </w:p>
    <w:p w14:paraId="5DA6C6AE" w14:textId="77777777" w:rsidR="00160451" w:rsidRDefault="00160451" w:rsidP="00160451">
      <w:pPr>
        <w:numPr>
          <w:ilvl w:val="0"/>
          <w:numId w:val="1"/>
        </w:numPr>
        <w:rPr>
          <w:rFonts w:ascii="Calibri" w:hAnsi="Calibri"/>
        </w:rPr>
      </w:pPr>
      <w:r>
        <w:rPr>
          <w:rFonts w:ascii="Calibri" w:hAnsi="Calibri"/>
        </w:rPr>
        <w:t>Vestimenta: Debe cumplir normas de decoro. No estará permitida liviandad de prendas.</w:t>
      </w:r>
    </w:p>
    <w:p w14:paraId="6220F593" w14:textId="77777777" w:rsidR="00160451" w:rsidRDefault="00160451" w:rsidP="00160451">
      <w:pPr>
        <w:numPr>
          <w:ilvl w:val="0"/>
          <w:numId w:val="1"/>
        </w:numPr>
        <w:rPr>
          <w:rFonts w:ascii="Calibri" w:hAnsi="Calibri"/>
        </w:rPr>
      </w:pPr>
      <w:r>
        <w:rPr>
          <w:rFonts w:ascii="Calibri" w:hAnsi="Calibri"/>
        </w:rPr>
        <w:t>No se podrá comer en el aula ni compartir botellas mayores a 750 cms2. Serán aceptados pequeños snacks como galletitas o cereales. Prohibidas papas, chizitos y sus variantes que emiten olor. En estos casos el docente los retirará y los devolverá al finalizar la clase.</w:t>
      </w:r>
    </w:p>
    <w:p w14:paraId="2579E59D" w14:textId="77777777" w:rsidR="00160451" w:rsidRDefault="00160451" w:rsidP="00160451">
      <w:pPr>
        <w:numPr>
          <w:ilvl w:val="0"/>
          <w:numId w:val="1"/>
        </w:numPr>
        <w:rPr>
          <w:rFonts w:ascii="Calibri" w:hAnsi="Calibri"/>
        </w:rPr>
      </w:pPr>
      <w:r>
        <w:rPr>
          <w:rFonts w:ascii="Calibri" w:hAnsi="Calibri"/>
        </w:rPr>
        <w:t>El uso del celular está permitido ya que es una herramienta de trabajo, pero no está permitido el uso personal abusivo, ya sea por mensajería, uso redes o videojuegos. Se permite escuchar música en momentos de trabajos prácticos.</w:t>
      </w:r>
    </w:p>
    <w:p w14:paraId="506A9060" w14:textId="77777777" w:rsidR="00160451" w:rsidRDefault="00160451" w:rsidP="00160451">
      <w:pPr>
        <w:numPr>
          <w:ilvl w:val="0"/>
          <w:numId w:val="1"/>
        </w:numPr>
        <w:rPr>
          <w:rFonts w:ascii="Calibri" w:hAnsi="Calibri"/>
        </w:rPr>
      </w:pPr>
      <w:r>
        <w:rPr>
          <w:rFonts w:ascii="Calibri" w:hAnsi="Calibri"/>
        </w:rPr>
        <w:t>Los alumnos deben permanecer sentados en sillas en toda la hora, y en el momento de la clase teórica guardar silencio por respeto al expositor y a los compañeros que quisieran escuchar.</w:t>
      </w:r>
    </w:p>
    <w:p w14:paraId="233192A3" w14:textId="77777777" w:rsidR="00160451" w:rsidRDefault="00160451" w:rsidP="00160451">
      <w:pPr>
        <w:rPr>
          <w:rFonts w:ascii="Calibri" w:hAnsi="Calibri"/>
        </w:rPr>
      </w:pPr>
    </w:p>
    <w:p w14:paraId="3FD32FF0" w14:textId="77777777" w:rsidR="00160451" w:rsidRPr="002168F8" w:rsidRDefault="00160451" w:rsidP="00160451">
      <w:pPr>
        <w:rPr>
          <w:rFonts w:ascii="Calibri" w:hAnsi="Calibri"/>
          <w:b/>
        </w:rPr>
      </w:pPr>
      <w:r w:rsidRPr="002168F8">
        <w:rPr>
          <w:rFonts w:ascii="Calibri" w:hAnsi="Calibri"/>
          <w:b/>
        </w:rPr>
        <w:t>Cualquiera de estos puntos que sea incumplido por el alumno será causal de nota en el cuaderno, acta institucional o cita a los padres.</w:t>
      </w:r>
    </w:p>
    <w:p w14:paraId="23E2D0EC" w14:textId="77777777" w:rsidR="00160451" w:rsidRDefault="00160451">
      <w:pPr>
        <w:spacing w:after="200" w:line="276" w:lineRule="auto"/>
        <w:rPr>
          <w:rFonts w:asciiTheme="minorHAnsi" w:hAnsiTheme="minorHAnsi" w:cs="Arial"/>
          <w:b/>
          <w:sz w:val="28"/>
          <w:szCs w:val="28"/>
        </w:rPr>
      </w:pPr>
      <w:r>
        <w:rPr>
          <w:rFonts w:asciiTheme="minorHAnsi" w:hAnsiTheme="minorHAnsi" w:cs="Arial"/>
          <w:b/>
          <w:sz w:val="28"/>
          <w:szCs w:val="28"/>
        </w:rPr>
        <w:br w:type="page"/>
      </w:r>
    </w:p>
    <w:p w14:paraId="4F75B331" w14:textId="77777777" w:rsidR="00160451" w:rsidRDefault="00160451">
      <w:pPr>
        <w:spacing w:after="200" w:line="276" w:lineRule="auto"/>
        <w:rPr>
          <w:rFonts w:asciiTheme="minorHAnsi" w:hAnsiTheme="minorHAnsi" w:cs="Arial"/>
          <w:b/>
          <w:sz w:val="28"/>
          <w:szCs w:val="28"/>
        </w:rPr>
      </w:pPr>
    </w:p>
    <w:p w14:paraId="71684740" w14:textId="77777777" w:rsidR="00B96A07" w:rsidRPr="00B96A07" w:rsidRDefault="00B96A07">
      <w:pPr>
        <w:spacing w:after="200" w:line="276" w:lineRule="auto"/>
        <w:rPr>
          <w:rFonts w:asciiTheme="minorHAnsi" w:hAnsiTheme="minorHAnsi" w:cs="Arial"/>
          <w:b/>
          <w:sz w:val="28"/>
          <w:szCs w:val="28"/>
        </w:rPr>
      </w:pPr>
      <w:r w:rsidRPr="00B96A07">
        <w:rPr>
          <w:rFonts w:asciiTheme="minorHAnsi" w:hAnsiTheme="minorHAnsi" w:cs="Arial"/>
          <w:b/>
          <w:sz w:val="28"/>
          <w:szCs w:val="28"/>
        </w:rPr>
        <w:t xml:space="preserve">Unidad 1 </w:t>
      </w:r>
      <w:r w:rsidR="00160451">
        <w:rPr>
          <w:rFonts w:asciiTheme="minorHAnsi" w:hAnsiTheme="minorHAnsi" w:cs="Arial"/>
          <w:b/>
          <w:sz w:val="28"/>
          <w:szCs w:val="28"/>
        </w:rPr>
        <w:t>–</w:t>
      </w:r>
      <w:r>
        <w:rPr>
          <w:rFonts w:asciiTheme="minorHAnsi" w:hAnsiTheme="minorHAnsi" w:cs="Arial"/>
          <w:b/>
          <w:sz w:val="28"/>
          <w:szCs w:val="28"/>
        </w:rPr>
        <w:t xml:space="preserve"> </w:t>
      </w:r>
      <w:r w:rsidR="00160451">
        <w:rPr>
          <w:rFonts w:asciiTheme="minorHAnsi" w:hAnsiTheme="minorHAnsi" w:cs="Arial"/>
          <w:b/>
          <w:sz w:val="28"/>
          <w:szCs w:val="28"/>
        </w:rPr>
        <w:t>Prensa y periodismo</w:t>
      </w:r>
    </w:p>
    <w:p w14:paraId="48824408" w14:textId="77777777" w:rsidR="003E1E84" w:rsidRDefault="00404B1E" w:rsidP="00B96A07">
      <w:pPr>
        <w:pStyle w:val="Ttulo3"/>
        <w:rPr>
          <w:rFonts w:ascii="Calibri" w:hAnsi="Calibri"/>
          <w:b w:val="0"/>
          <w:sz w:val="22"/>
          <w:szCs w:val="22"/>
        </w:rPr>
      </w:pPr>
      <w:r>
        <w:rPr>
          <w:noProof/>
        </w:rPr>
        <w:pict w14:anchorId="792111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pt;margin-top:3.95pt;width:337.5pt;height:190.5pt;z-index:-251653120;mso-position-horizontal:absolute;mso-position-horizontal-relative:text;mso-position-vertical:absolute;mso-position-vertical-relative:text" wrapcoords="-48 0 -48 21515 21600 21515 21600 0 -48 0">
            <v:imagedata r:id="rId8" o:title="63PEYNCNG5KAHJEC5ARRGILIUE"/>
            <w10:wrap type="tight"/>
          </v:shape>
        </w:pict>
      </w:r>
      <w:r w:rsidR="006A1B87" w:rsidRPr="006A1B87">
        <w:rPr>
          <w:rFonts w:ascii="Calibri" w:hAnsi="Calibri"/>
          <w:b w:val="0"/>
          <w:sz w:val="22"/>
          <w:szCs w:val="22"/>
        </w:rPr>
        <w:t xml:space="preserve">El </w:t>
      </w:r>
      <w:r w:rsidR="006A1B87">
        <w:rPr>
          <w:rFonts w:ascii="Calibri" w:hAnsi="Calibri"/>
          <w:b w:val="0"/>
          <w:sz w:val="22"/>
          <w:szCs w:val="22"/>
        </w:rPr>
        <w:t>proceso de producción de una noticia es extenso y vertiginoso, aunque una noticia puede producirse y circular a miles de personas que integran la audiencia con gran inmediatez. Estos son los casos que el hecho tiene gran relevancia para la mayor parte de la sociedad (ver “noticiabilidad”)</w:t>
      </w:r>
      <w:r w:rsidR="003E1E84">
        <w:rPr>
          <w:rFonts w:ascii="Calibri" w:hAnsi="Calibri"/>
          <w:b w:val="0"/>
          <w:sz w:val="22"/>
          <w:szCs w:val="22"/>
        </w:rPr>
        <w:t>.</w:t>
      </w:r>
    </w:p>
    <w:p w14:paraId="4878C265" w14:textId="77777777" w:rsidR="006A1B87" w:rsidRDefault="003E1E84" w:rsidP="00A72B82">
      <w:pPr>
        <w:pStyle w:val="Ttulo3"/>
        <w:rPr>
          <w:rFonts w:ascii="Calibri" w:hAnsi="Calibri"/>
          <w:b w:val="0"/>
          <w:sz w:val="22"/>
          <w:szCs w:val="22"/>
        </w:rPr>
      </w:pPr>
      <w:r>
        <w:rPr>
          <w:rFonts w:ascii="Calibri" w:hAnsi="Calibri"/>
          <w:b w:val="0"/>
          <w:sz w:val="22"/>
          <w:szCs w:val="22"/>
        </w:rPr>
        <w:t xml:space="preserve">No todo hecho se convierte en noticia. Para que eso suceda, el hecho tiene que tener una relevancia (importancia) especial: influir a la mayoría de las personas de la sociedad, sucederle a alguien importante o reconocido, o tener que ver con los valores sociales, por su aceptación o rechazo. </w:t>
      </w:r>
      <w:r w:rsidR="00851B80">
        <w:rPr>
          <w:rFonts w:ascii="Calibri" w:hAnsi="Calibri"/>
          <w:b w:val="0"/>
          <w:sz w:val="22"/>
          <w:szCs w:val="22"/>
        </w:rPr>
        <w:t>Quien brinda la información del hecho es la fuente, y hay dos tipos: Fuente directa o primaria, cuando es quien o quienes producen la noticia (por ejemplo, si el Ministro de Economía es quien confirma una nueva medida económica) o fuente indirecta o secundaria, si alguien que tiene la información la brinda al comunicador (por ejemplo, un funcionario o empleado del ministerio de economía es quien da la información, que a su vez, fue comunicado por la fuente directa.</w:t>
      </w:r>
    </w:p>
    <w:p w14:paraId="5BC66E36" w14:textId="77777777" w:rsidR="00851B80" w:rsidRDefault="00851B80" w:rsidP="00B96A07">
      <w:pPr>
        <w:pStyle w:val="Ttulo3"/>
        <w:rPr>
          <w:rFonts w:ascii="Calibri" w:hAnsi="Calibri"/>
          <w:b w:val="0"/>
          <w:sz w:val="22"/>
          <w:szCs w:val="22"/>
        </w:rPr>
      </w:pPr>
      <w:r>
        <w:rPr>
          <w:rFonts w:ascii="Calibri" w:hAnsi="Calibri"/>
          <w:b w:val="0"/>
          <w:sz w:val="22"/>
          <w:szCs w:val="22"/>
        </w:rPr>
        <w:t>Para confirmar una noticia con fuentes secundarias, siempre es necesario tener al menos dos que den la misma versión, y no caer en el “rumor” que es poco periodístico. En el caso de la fuente directa o primaria, obviamente no se necesita confirmación de una segunda voz.</w:t>
      </w:r>
    </w:p>
    <w:p w14:paraId="667EFF6E" w14:textId="77777777" w:rsidR="003E1E84" w:rsidRDefault="003E1E84" w:rsidP="00B96A07">
      <w:pPr>
        <w:pStyle w:val="Ttulo3"/>
        <w:rPr>
          <w:rFonts w:ascii="Calibri" w:hAnsi="Calibri"/>
          <w:b w:val="0"/>
          <w:sz w:val="22"/>
          <w:szCs w:val="22"/>
        </w:rPr>
      </w:pPr>
      <w:r>
        <w:rPr>
          <w:rFonts w:ascii="Calibri" w:hAnsi="Calibri"/>
          <w:b w:val="0"/>
          <w:sz w:val="22"/>
          <w:szCs w:val="22"/>
        </w:rPr>
        <w:t xml:space="preserve">Otro camino es que se busque la difusión de ideas, personas, artistas o productos por medio de la prensa y no de la publicidad. Justamente, a esta actividad se la llama “prensa”, y quien la lleva a cabo se lo llama Agente o Jefe de Prensa. De esta manera, un Agente de Prensa </w:t>
      </w:r>
      <w:r w:rsidR="00851B80">
        <w:rPr>
          <w:rFonts w:ascii="Calibri" w:hAnsi="Calibri"/>
          <w:b w:val="0"/>
          <w:sz w:val="22"/>
          <w:szCs w:val="22"/>
        </w:rPr>
        <w:t xml:space="preserve">(quien funciona como una fuente primaria) </w:t>
      </w:r>
      <w:r>
        <w:rPr>
          <w:rFonts w:ascii="Calibri" w:hAnsi="Calibri"/>
          <w:b w:val="0"/>
          <w:sz w:val="22"/>
          <w:szCs w:val="22"/>
        </w:rPr>
        <w:t xml:space="preserve">consigue y organiza entrevistas u otros tipos de notas para </w:t>
      </w:r>
      <w:r w:rsidR="00851B80">
        <w:rPr>
          <w:rFonts w:ascii="Calibri" w:hAnsi="Calibri"/>
          <w:b w:val="0"/>
          <w:sz w:val="22"/>
          <w:szCs w:val="22"/>
        </w:rPr>
        <w:t>l</w:t>
      </w:r>
      <w:r>
        <w:rPr>
          <w:rFonts w:ascii="Calibri" w:hAnsi="Calibri"/>
          <w:b w:val="0"/>
          <w:sz w:val="22"/>
          <w:szCs w:val="22"/>
        </w:rPr>
        <w:t xml:space="preserve">a persona, empresa, partido o grupo </w:t>
      </w:r>
      <w:r w:rsidR="00851B80">
        <w:rPr>
          <w:rFonts w:ascii="Calibri" w:hAnsi="Calibri"/>
          <w:b w:val="0"/>
          <w:sz w:val="22"/>
          <w:szCs w:val="22"/>
        </w:rPr>
        <w:t xml:space="preserve">para quien trabaja </w:t>
      </w:r>
      <w:r>
        <w:rPr>
          <w:rFonts w:ascii="Calibri" w:hAnsi="Calibri"/>
          <w:b w:val="0"/>
          <w:sz w:val="22"/>
          <w:szCs w:val="22"/>
        </w:rPr>
        <w:t>en diferentes medios de comunicación.</w:t>
      </w:r>
      <w:r w:rsidR="00A72B82">
        <w:rPr>
          <w:rFonts w:ascii="Calibri" w:hAnsi="Calibri"/>
          <w:b w:val="0"/>
          <w:sz w:val="22"/>
          <w:szCs w:val="22"/>
        </w:rPr>
        <w:t xml:space="preserve"> El agente de prensa puede ser informal, y brindar un texto no </w:t>
      </w:r>
      <w:r w:rsidR="00471C73">
        <w:rPr>
          <w:rFonts w:ascii="Calibri" w:hAnsi="Calibri"/>
          <w:b w:val="0"/>
          <w:sz w:val="22"/>
          <w:szCs w:val="22"/>
        </w:rPr>
        <w:t>periodístico denominado “crudo” o gacetilla de prensa.</w:t>
      </w:r>
    </w:p>
    <w:p w14:paraId="311A1BCB" w14:textId="77777777" w:rsidR="00A72B82" w:rsidRDefault="003E1E84" w:rsidP="003E3735">
      <w:pPr>
        <w:pStyle w:val="Ttulo3"/>
        <w:rPr>
          <w:rFonts w:ascii="Calibri" w:hAnsi="Calibri"/>
          <w:b w:val="0"/>
          <w:sz w:val="22"/>
          <w:szCs w:val="22"/>
        </w:rPr>
      </w:pPr>
      <w:r>
        <w:rPr>
          <w:rFonts w:ascii="Calibri" w:hAnsi="Calibri"/>
          <w:b w:val="0"/>
          <w:sz w:val="22"/>
          <w:szCs w:val="22"/>
        </w:rPr>
        <w:t xml:space="preserve">Una vez que el hecho o persona tiene determinado interés para una presunta audiencia, el medio decide mediatizarlo e incluir en su agenda de temas (consultar apunte de Observatorio de Medios). El proceso que va desde el hecho hasta la difusión </w:t>
      </w:r>
      <w:r w:rsidR="003E3735">
        <w:rPr>
          <w:rFonts w:ascii="Calibri" w:hAnsi="Calibri"/>
          <w:b w:val="0"/>
          <w:sz w:val="22"/>
          <w:szCs w:val="22"/>
        </w:rPr>
        <w:t xml:space="preserve">a la audiencia </w:t>
      </w:r>
      <w:r>
        <w:rPr>
          <w:rFonts w:ascii="Calibri" w:hAnsi="Calibri"/>
          <w:b w:val="0"/>
          <w:sz w:val="22"/>
          <w:szCs w:val="22"/>
        </w:rPr>
        <w:t xml:space="preserve">se lo puede ilustrar así: </w:t>
      </w:r>
    </w:p>
    <w:p w14:paraId="51A905C0" w14:textId="77777777" w:rsidR="003E1E84" w:rsidRPr="006A1B87" w:rsidRDefault="003E1E84" w:rsidP="00A72B82">
      <w:pPr>
        <w:pStyle w:val="Ttulo3"/>
        <w:jc w:val="center"/>
        <w:rPr>
          <w:rFonts w:ascii="Calibri" w:hAnsi="Calibri"/>
          <w:b w:val="0"/>
          <w:sz w:val="22"/>
          <w:szCs w:val="22"/>
        </w:rPr>
      </w:pPr>
    </w:p>
    <w:p w14:paraId="5C4E69C5" w14:textId="77777777" w:rsidR="00D123A0" w:rsidRDefault="00D123A0" w:rsidP="0027663F">
      <w:pPr>
        <w:pStyle w:val="Ttulo3"/>
        <w:rPr>
          <w:rFonts w:ascii="Calibri" w:hAnsi="Calibri"/>
          <w:sz w:val="28"/>
          <w:szCs w:val="28"/>
        </w:rPr>
      </w:pPr>
    </w:p>
    <w:p w14:paraId="473C8E4C" w14:textId="77777777" w:rsidR="00D123A0" w:rsidRDefault="00D123A0" w:rsidP="00D123A0">
      <w:pPr>
        <w:rPr>
          <w:rFonts w:ascii="Calibri" w:hAnsi="Calibri"/>
          <w:b/>
          <w:sz w:val="26"/>
          <w:szCs w:val="26"/>
        </w:rPr>
      </w:pPr>
    </w:p>
    <w:p w14:paraId="792BCA61" w14:textId="77777777" w:rsidR="00D123A0" w:rsidRDefault="00D123A0" w:rsidP="00D123A0">
      <w:pPr>
        <w:rPr>
          <w:rFonts w:ascii="Calibri" w:hAnsi="Calibri"/>
          <w:b/>
          <w:sz w:val="26"/>
          <w:szCs w:val="26"/>
        </w:rPr>
      </w:pPr>
    </w:p>
    <w:p w14:paraId="1FFFE41A" w14:textId="77777777" w:rsidR="00D123A0" w:rsidRDefault="00D123A0" w:rsidP="00D123A0">
      <w:pPr>
        <w:rPr>
          <w:rFonts w:ascii="Calibri" w:hAnsi="Calibri"/>
          <w:b/>
          <w:sz w:val="26"/>
          <w:szCs w:val="26"/>
        </w:rPr>
      </w:pPr>
    </w:p>
    <w:p w14:paraId="36DE6C79" w14:textId="77777777" w:rsidR="00D123A0" w:rsidRDefault="00D123A0" w:rsidP="00D123A0">
      <w:pPr>
        <w:rPr>
          <w:rFonts w:ascii="Calibri" w:hAnsi="Calibri"/>
          <w:b/>
          <w:sz w:val="26"/>
          <w:szCs w:val="26"/>
        </w:rPr>
      </w:pPr>
    </w:p>
    <w:p w14:paraId="0DF42C30" w14:textId="77777777" w:rsidR="00D123A0" w:rsidRDefault="00D123A0" w:rsidP="00D123A0">
      <w:pPr>
        <w:rPr>
          <w:rFonts w:ascii="Calibri" w:hAnsi="Calibri"/>
          <w:b/>
          <w:sz w:val="26"/>
          <w:szCs w:val="26"/>
        </w:rPr>
      </w:pPr>
    </w:p>
    <w:p w14:paraId="6B4FD2D3" w14:textId="77777777" w:rsidR="00D123A0" w:rsidRDefault="005A5FE2" w:rsidP="00D123A0">
      <w:pPr>
        <w:rPr>
          <w:rFonts w:ascii="Calibri" w:hAnsi="Calibri"/>
          <w:b/>
          <w:sz w:val="26"/>
          <w:szCs w:val="26"/>
        </w:rPr>
      </w:pPr>
      <w:r>
        <w:rPr>
          <w:rFonts w:ascii="Calibri" w:hAnsi="Calibri"/>
          <w:b/>
          <w:noProof/>
          <w:sz w:val="26"/>
          <w:szCs w:val="26"/>
          <w:lang w:val="es-AR" w:eastAsia="es-AR"/>
        </w:rPr>
        <w:lastRenderedPageBreak/>
        <w:drawing>
          <wp:anchor distT="0" distB="0" distL="114300" distR="114300" simplePos="0" relativeHeight="251653120" behindDoc="1" locked="0" layoutInCell="1" allowOverlap="1" wp14:anchorId="04B94808" wp14:editId="530CFE7F">
            <wp:simplePos x="0" y="0"/>
            <wp:positionH relativeFrom="column">
              <wp:posOffset>29845</wp:posOffset>
            </wp:positionH>
            <wp:positionV relativeFrom="paragraph">
              <wp:posOffset>208280</wp:posOffset>
            </wp:positionV>
            <wp:extent cx="6296025" cy="4248150"/>
            <wp:effectExtent l="0" t="0" r="9525" b="0"/>
            <wp:wrapTight wrapText="bothSides">
              <wp:wrapPolygon edited="0">
                <wp:start x="0" y="0"/>
                <wp:lineTo x="0" y="21503"/>
                <wp:lineTo x="21567" y="21503"/>
                <wp:lineTo x="21567" y="0"/>
                <wp:lineTo x="0" y="0"/>
              </wp:wrapPolygon>
            </wp:wrapTight>
            <wp:docPr id="44" name="Imagen 44" descr="C:\Users\alumno\AppData\Local\Microsoft\Windows\INetCache\Content.Word\IMG-20250321-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umno\AppData\Local\Microsoft\Windows\INetCache\Content.Word\IMG-20250321-WA001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6025" cy="4248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57DAFE" w14:textId="77777777" w:rsidR="00D123A0" w:rsidRDefault="00D123A0" w:rsidP="00D123A0">
      <w:pPr>
        <w:rPr>
          <w:rFonts w:ascii="Calibri" w:hAnsi="Calibri"/>
          <w:b/>
          <w:sz w:val="26"/>
          <w:szCs w:val="26"/>
        </w:rPr>
      </w:pPr>
    </w:p>
    <w:p w14:paraId="7579234D" w14:textId="77777777" w:rsidR="00D123A0" w:rsidRDefault="00D123A0" w:rsidP="00D123A0">
      <w:pPr>
        <w:rPr>
          <w:rFonts w:ascii="Calibri" w:hAnsi="Calibri"/>
          <w:b/>
          <w:sz w:val="26"/>
          <w:szCs w:val="26"/>
        </w:rPr>
      </w:pPr>
    </w:p>
    <w:p w14:paraId="434C49DE" w14:textId="77777777" w:rsidR="00D123A0" w:rsidRDefault="00D123A0" w:rsidP="00D123A0">
      <w:pPr>
        <w:rPr>
          <w:rFonts w:ascii="Calibri" w:hAnsi="Calibri"/>
          <w:b/>
          <w:sz w:val="26"/>
          <w:szCs w:val="26"/>
        </w:rPr>
      </w:pPr>
    </w:p>
    <w:p w14:paraId="60BA9E17" w14:textId="77777777" w:rsidR="00D123A0" w:rsidRPr="00924C09" w:rsidRDefault="00D123A0" w:rsidP="00D123A0">
      <w:pPr>
        <w:rPr>
          <w:rFonts w:ascii="Calibri" w:hAnsi="Calibri"/>
          <w:b/>
          <w:sz w:val="26"/>
          <w:szCs w:val="26"/>
        </w:rPr>
      </w:pPr>
      <w:r w:rsidRPr="00924C09">
        <w:rPr>
          <w:rFonts w:ascii="Calibri" w:hAnsi="Calibri"/>
          <w:b/>
          <w:sz w:val="26"/>
          <w:szCs w:val="26"/>
        </w:rPr>
        <w:t>Medios de comunicación</w:t>
      </w:r>
    </w:p>
    <w:p w14:paraId="724FCD64" w14:textId="77777777" w:rsidR="00D123A0" w:rsidRPr="00924C09" w:rsidRDefault="00D123A0" w:rsidP="00D123A0">
      <w:pPr>
        <w:rPr>
          <w:rFonts w:ascii="Calibri" w:hAnsi="Calibri"/>
        </w:rPr>
      </w:pPr>
    </w:p>
    <w:p w14:paraId="7A876AE3" w14:textId="77777777" w:rsidR="00D123A0" w:rsidRPr="00706268" w:rsidRDefault="00D123A0" w:rsidP="00D123A0">
      <w:pPr>
        <w:rPr>
          <w:rFonts w:ascii="Calibri" w:hAnsi="Calibri"/>
          <w:sz w:val="22"/>
          <w:szCs w:val="22"/>
        </w:rPr>
      </w:pPr>
      <w:r w:rsidRPr="00706268">
        <w:rPr>
          <w:rFonts w:ascii="Calibri" w:hAnsi="Calibri"/>
          <w:sz w:val="22"/>
          <w:szCs w:val="22"/>
        </w:rPr>
        <w:t xml:space="preserve">Los medios son espacios de comunicación </w:t>
      </w:r>
      <w:r>
        <w:rPr>
          <w:rFonts w:ascii="Calibri" w:hAnsi="Calibri"/>
          <w:sz w:val="22"/>
          <w:szCs w:val="22"/>
        </w:rPr>
        <w:t>social</w:t>
      </w:r>
      <w:r w:rsidRPr="00706268">
        <w:rPr>
          <w:rFonts w:ascii="Calibri" w:hAnsi="Calibri"/>
          <w:sz w:val="22"/>
          <w:szCs w:val="22"/>
        </w:rPr>
        <w:t xml:space="preserve">. </w:t>
      </w:r>
      <w:r>
        <w:rPr>
          <w:rFonts w:ascii="Calibri" w:hAnsi="Calibri"/>
          <w:sz w:val="22"/>
          <w:szCs w:val="22"/>
        </w:rPr>
        <w:t>P</w:t>
      </w:r>
      <w:r w:rsidRPr="00706268">
        <w:rPr>
          <w:rFonts w:ascii="Calibri" w:hAnsi="Calibri"/>
          <w:sz w:val="22"/>
          <w:szCs w:val="22"/>
        </w:rPr>
        <w:t>ueden ser unidades independie</w:t>
      </w:r>
      <w:r>
        <w:rPr>
          <w:rFonts w:ascii="Calibri" w:hAnsi="Calibri"/>
          <w:sz w:val="22"/>
          <w:szCs w:val="22"/>
        </w:rPr>
        <w:t xml:space="preserve">ntes </w:t>
      </w:r>
      <w:r w:rsidRPr="00706268">
        <w:rPr>
          <w:rFonts w:ascii="Calibri" w:hAnsi="Calibri"/>
          <w:sz w:val="22"/>
          <w:szCs w:val="22"/>
        </w:rPr>
        <w:t xml:space="preserve"> como </w:t>
      </w:r>
      <w:r>
        <w:rPr>
          <w:rFonts w:ascii="Calibri" w:hAnsi="Calibri"/>
          <w:sz w:val="22"/>
          <w:szCs w:val="22"/>
        </w:rPr>
        <w:t xml:space="preserve">radios </w:t>
      </w:r>
      <w:r w:rsidRPr="00706268">
        <w:rPr>
          <w:rFonts w:ascii="Calibri" w:hAnsi="Calibri"/>
          <w:sz w:val="22"/>
          <w:szCs w:val="22"/>
        </w:rPr>
        <w:t xml:space="preserve">que </w:t>
      </w:r>
      <w:r>
        <w:rPr>
          <w:rFonts w:ascii="Calibri" w:hAnsi="Calibri"/>
          <w:sz w:val="22"/>
          <w:szCs w:val="22"/>
        </w:rPr>
        <w:t xml:space="preserve">transmiten por streaming y </w:t>
      </w:r>
      <w:r w:rsidRPr="00706268">
        <w:rPr>
          <w:rFonts w:ascii="Calibri" w:hAnsi="Calibri"/>
          <w:sz w:val="22"/>
          <w:szCs w:val="22"/>
        </w:rPr>
        <w:t xml:space="preserve">pueden estar hechos por un grupo de amigos, o empresas pequeñas, como en el caso de los canales o radios comunitarias. También pueden ser grandes empresas como canales </w:t>
      </w:r>
      <w:r>
        <w:rPr>
          <w:rFonts w:ascii="Calibri" w:hAnsi="Calibri"/>
          <w:sz w:val="22"/>
          <w:szCs w:val="22"/>
        </w:rPr>
        <w:t xml:space="preserve">de televisión, redes sociales </w:t>
      </w:r>
      <w:r w:rsidRPr="00706268">
        <w:rPr>
          <w:rFonts w:ascii="Calibri" w:hAnsi="Calibri"/>
          <w:sz w:val="22"/>
          <w:szCs w:val="22"/>
        </w:rPr>
        <w:t xml:space="preserve">o diarios. </w:t>
      </w:r>
      <w:r>
        <w:rPr>
          <w:rFonts w:ascii="Calibri" w:hAnsi="Calibri"/>
          <w:sz w:val="22"/>
          <w:szCs w:val="22"/>
        </w:rPr>
        <w:t>Aquí vamos a estudiar cuatro: medios gráficos (diarios y revistas), internet (portales web y redes sociales), radio y televisión.</w:t>
      </w:r>
    </w:p>
    <w:p w14:paraId="381C8685" w14:textId="77777777" w:rsidR="00D123A0" w:rsidRPr="00706268" w:rsidRDefault="00D123A0" w:rsidP="00D123A0">
      <w:pPr>
        <w:rPr>
          <w:rFonts w:ascii="Calibri" w:hAnsi="Calibri"/>
          <w:sz w:val="22"/>
          <w:szCs w:val="22"/>
        </w:rPr>
      </w:pPr>
    </w:p>
    <w:p w14:paraId="39616021" w14:textId="77777777" w:rsidR="00D123A0" w:rsidRPr="00706268" w:rsidRDefault="00D123A0" w:rsidP="00D123A0">
      <w:pPr>
        <w:rPr>
          <w:rFonts w:ascii="Calibri" w:hAnsi="Calibri"/>
          <w:sz w:val="22"/>
          <w:szCs w:val="22"/>
        </w:rPr>
      </w:pPr>
      <w:r w:rsidRPr="00706268">
        <w:rPr>
          <w:rFonts w:ascii="Calibri" w:hAnsi="Calibri"/>
          <w:sz w:val="22"/>
          <w:szCs w:val="22"/>
        </w:rPr>
        <w:t>Los medios de comunicación no siempre son empresas</w:t>
      </w:r>
      <w:r>
        <w:rPr>
          <w:rFonts w:ascii="Calibri" w:hAnsi="Calibri"/>
          <w:sz w:val="22"/>
          <w:szCs w:val="22"/>
        </w:rPr>
        <w:t xml:space="preserve"> con fines de lucro</w:t>
      </w:r>
      <w:r w:rsidRPr="00706268">
        <w:rPr>
          <w:rFonts w:ascii="Calibri" w:hAnsi="Calibri"/>
          <w:sz w:val="22"/>
          <w:szCs w:val="22"/>
        </w:rPr>
        <w:t>, si no que pueden estar compuestas también por organizaciones sin fines de lucro, como ONGs (Organizaciones No Gubernamentales), sindicatos, universidades, escuelas o el caso más habitual, ser la herramienta comunicacional de los Estados, como son los medios públicos.</w:t>
      </w:r>
    </w:p>
    <w:p w14:paraId="67B19439" w14:textId="77777777" w:rsidR="00D123A0" w:rsidRDefault="00D123A0" w:rsidP="00D123A0">
      <w:pPr>
        <w:pStyle w:val="Ttulo4"/>
        <w:shd w:val="clear" w:color="auto" w:fill="FFFFFF"/>
        <w:spacing w:before="210" w:after="150"/>
        <w:rPr>
          <w:rFonts w:ascii="Calibri" w:hAnsi="Calibri"/>
          <w:b w:val="0"/>
        </w:rPr>
      </w:pPr>
      <w:r w:rsidRPr="00706268">
        <w:rPr>
          <w:rFonts w:ascii="Calibri" w:hAnsi="Calibri"/>
          <w:b w:val="0"/>
          <w:sz w:val="22"/>
          <w:szCs w:val="22"/>
        </w:rPr>
        <w:t xml:space="preserve">Las funciones principales de los medios de comunicación son </w:t>
      </w:r>
      <w:r w:rsidRPr="00792B21">
        <w:rPr>
          <w:rFonts w:ascii="Calibri" w:hAnsi="Calibri"/>
          <w:sz w:val="22"/>
          <w:szCs w:val="22"/>
        </w:rPr>
        <w:t>entretener, informar y educar</w:t>
      </w:r>
      <w:r w:rsidRPr="00706268">
        <w:rPr>
          <w:rFonts w:ascii="Calibri" w:hAnsi="Calibri"/>
          <w:b w:val="0"/>
          <w:sz w:val="22"/>
          <w:szCs w:val="22"/>
        </w:rPr>
        <w:t xml:space="preserve">. Los medios también pueden </w:t>
      </w:r>
      <w:r w:rsidRPr="00706268">
        <w:rPr>
          <w:rFonts w:ascii="Calibri" w:hAnsi="Calibri" w:cs="Arial"/>
          <w:b w:val="0"/>
          <w:color w:val="000000"/>
          <w:sz w:val="22"/>
          <w:szCs w:val="22"/>
        </w:rPr>
        <w:t>persuadir, orientar y formar opinión en su audiencia según su línea editorial y el sesgo ideológico que posean.</w:t>
      </w:r>
      <w:r>
        <w:rPr>
          <w:rFonts w:ascii="Calibri" w:hAnsi="Calibri" w:cs="Arial"/>
          <w:b w:val="0"/>
          <w:color w:val="000000"/>
          <w:sz w:val="22"/>
          <w:szCs w:val="22"/>
        </w:rPr>
        <w:t xml:space="preserve"> Su sustento principal es la </w:t>
      </w:r>
      <w:r w:rsidRPr="005630F2">
        <w:rPr>
          <w:rFonts w:ascii="Calibri" w:hAnsi="Calibri" w:cs="Arial"/>
          <w:color w:val="000000"/>
          <w:sz w:val="22"/>
          <w:szCs w:val="22"/>
        </w:rPr>
        <w:t>publicidad</w:t>
      </w:r>
      <w:r>
        <w:rPr>
          <w:rFonts w:ascii="Calibri" w:hAnsi="Calibri" w:cs="Arial"/>
          <w:b w:val="0"/>
          <w:color w:val="000000"/>
          <w:sz w:val="22"/>
          <w:szCs w:val="22"/>
        </w:rPr>
        <w:t>: lo que vulgarmente llamamos “propaganda” son avisos, que se pasan en espacios pagos para que la audiencia conozca y confíe para comprar. Ya sea en la televisión, los avisos en las revistas o en las historias de las redes sociales por citar algunos ejemplos.</w:t>
      </w:r>
    </w:p>
    <w:p w14:paraId="22903E6D" w14:textId="77777777" w:rsidR="00D123A0" w:rsidRPr="00606743" w:rsidRDefault="00D123A0" w:rsidP="00D123A0">
      <w:pPr>
        <w:pStyle w:val="NormalWeb"/>
        <w:rPr>
          <w:rFonts w:ascii="Calibri" w:hAnsi="Calibri"/>
          <w:b/>
        </w:rPr>
      </w:pPr>
      <w:r w:rsidRPr="00606743">
        <w:rPr>
          <w:rFonts w:ascii="Calibri" w:hAnsi="Calibri"/>
          <w:b/>
        </w:rPr>
        <w:t>Características de los medios de comunicación.</w:t>
      </w:r>
    </w:p>
    <w:p w14:paraId="12B7AEC5" w14:textId="77777777" w:rsidR="00D123A0" w:rsidRPr="00606743" w:rsidRDefault="00D123A0" w:rsidP="00D123A0">
      <w:pPr>
        <w:pStyle w:val="NormalWeb"/>
        <w:rPr>
          <w:rFonts w:ascii="Calibri" w:hAnsi="Calibri"/>
          <w:sz w:val="22"/>
          <w:szCs w:val="22"/>
        </w:rPr>
      </w:pPr>
      <w:r w:rsidRPr="00606743">
        <w:rPr>
          <w:rFonts w:ascii="Calibri" w:hAnsi="Calibri"/>
          <w:sz w:val="22"/>
          <w:szCs w:val="22"/>
        </w:rPr>
        <w:lastRenderedPageBreak/>
        <w:t xml:space="preserve">Los medios de </w:t>
      </w:r>
      <w:r>
        <w:rPr>
          <w:rFonts w:ascii="Calibri" w:hAnsi="Calibri"/>
          <w:sz w:val="22"/>
          <w:szCs w:val="22"/>
        </w:rPr>
        <w:t>c</w:t>
      </w:r>
      <w:r w:rsidRPr="00606743">
        <w:rPr>
          <w:rFonts w:ascii="Calibri" w:hAnsi="Calibri"/>
          <w:sz w:val="22"/>
          <w:szCs w:val="22"/>
        </w:rPr>
        <w:t xml:space="preserve">omunicación intervienen en la vida íntima y cotidiana de los individuos y sus familias, y por ello tienen el poder de convertirse en formadores de conducta: Influyen en las costumbres, </w:t>
      </w:r>
      <w:r>
        <w:rPr>
          <w:rFonts w:ascii="Calibri" w:hAnsi="Calibri"/>
          <w:sz w:val="22"/>
          <w:szCs w:val="22"/>
        </w:rPr>
        <w:t xml:space="preserve">lenguaje, valores, hábitos, consumos </w:t>
      </w:r>
      <w:r w:rsidRPr="00606743">
        <w:rPr>
          <w:rFonts w:ascii="Calibri" w:hAnsi="Calibri"/>
          <w:sz w:val="22"/>
          <w:szCs w:val="22"/>
        </w:rPr>
        <w:t xml:space="preserve"> y </w:t>
      </w:r>
      <w:r>
        <w:rPr>
          <w:rFonts w:ascii="Calibri" w:hAnsi="Calibri"/>
          <w:sz w:val="22"/>
          <w:szCs w:val="22"/>
        </w:rPr>
        <w:t xml:space="preserve">hasta </w:t>
      </w:r>
      <w:r w:rsidRPr="00606743">
        <w:rPr>
          <w:rFonts w:ascii="Calibri" w:hAnsi="Calibri"/>
          <w:sz w:val="22"/>
          <w:szCs w:val="22"/>
        </w:rPr>
        <w:t>concepciones éticas y políticas. Son capaces de alcanzar diferentes edades, sexos y niveles socioeconómicos, entre otros.</w:t>
      </w:r>
    </w:p>
    <w:p w14:paraId="2BB886DF" w14:textId="77777777" w:rsidR="00D123A0" w:rsidRPr="00606743" w:rsidRDefault="00D123A0" w:rsidP="00D123A0">
      <w:pPr>
        <w:pStyle w:val="NormalWeb"/>
        <w:rPr>
          <w:rFonts w:ascii="Calibri" w:hAnsi="Calibri"/>
          <w:sz w:val="22"/>
          <w:szCs w:val="22"/>
        </w:rPr>
      </w:pPr>
      <w:r w:rsidRPr="00606743">
        <w:rPr>
          <w:rFonts w:ascii="Calibri" w:hAnsi="Calibri"/>
          <w:sz w:val="22"/>
          <w:szCs w:val="22"/>
        </w:rPr>
        <w:t xml:space="preserve">Todos los medios son órganos de aparición regular y periódica: Un diario aparece todos los días, un programa de TV o </w:t>
      </w:r>
      <w:r>
        <w:rPr>
          <w:rFonts w:ascii="Calibri" w:hAnsi="Calibri"/>
          <w:sz w:val="22"/>
          <w:szCs w:val="22"/>
        </w:rPr>
        <w:t>r</w:t>
      </w:r>
      <w:r w:rsidRPr="00606743">
        <w:rPr>
          <w:rFonts w:ascii="Calibri" w:hAnsi="Calibri"/>
          <w:sz w:val="22"/>
          <w:szCs w:val="22"/>
        </w:rPr>
        <w:t xml:space="preserve">adio puede aparecer diariamente o una vez por semana. Un aviso en </w:t>
      </w:r>
      <w:r>
        <w:rPr>
          <w:rFonts w:ascii="Calibri" w:hAnsi="Calibri"/>
          <w:sz w:val="22"/>
          <w:szCs w:val="22"/>
        </w:rPr>
        <w:t>redes sociales</w:t>
      </w:r>
      <w:r w:rsidRPr="00606743">
        <w:rPr>
          <w:rFonts w:ascii="Calibri" w:hAnsi="Calibri"/>
          <w:sz w:val="22"/>
          <w:szCs w:val="22"/>
        </w:rPr>
        <w:t xml:space="preserve"> va a estar las 24hs. durante una cantidad de días determinados. </w:t>
      </w:r>
    </w:p>
    <w:p w14:paraId="611AE18A" w14:textId="77777777" w:rsidR="00D123A0" w:rsidRDefault="00D123A0" w:rsidP="00D123A0">
      <w:pPr>
        <w:rPr>
          <w:rFonts w:ascii="Calibri" w:hAnsi="Calibri" w:cs="Arial"/>
          <w:b/>
          <w:sz w:val="22"/>
          <w:szCs w:val="22"/>
        </w:rPr>
      </w:pPr>
    </w:p>
    <w:p w14:paraId="5F4B64BD" w14:textId="77777777" w:rsidR="00D123A0" w:rsidRPr="00344687" w:rsidRDefault="00D123A0" w:rsidP="00D123A0">
      <w:pPr>
        <w:rPr>
          <w:rFonts w:ascii="Calibri" w:hAnsi="Calibri" w:cs="Arial"/>
          <w:b/>
        </w:rPr>
      </w:pPr>
      <w:r w:rsidRPr="00344687">
        <w:rPr>
          <w:rFonts w:ascii="Calibri" w:hAnsi="Calibri" w:cs="Arial"/>
          <w:b/>
        </w:rPr>
        <w:t>La audiencia</w:t>
      </w:r>
      <w:r>
        <w:rPr>
          <w:rFonts w:ascii="Calibri" w:hAnsi="Calibri" w:cs="Arial"/>
          <w:b/>
        </w:rPr>
        <w:t xml:space="preserve"> y el modelo de masas</w:t>
      </w:r>
    </w:p>
    <w:p w14:paraId="6A649F4B" w14:textId="77777777" w:rsidR="00D123A0" w:rsidRDefault="00D123A0" w:rsidP="00D123A0">
      <w:pPr>
        <w:rPr>
          <w:rFonts w:ascii="Calibri" w:hAnsi="Calibri" w:cs="Arial"/>
          <w:b/>
          <w:sz w:val="22"/>
          <w:szCs w:val="22"/>
        </w:rPr>
      </w:pPr>
      <w:r w:rsidRPr="00783F0B">
        <w:rPr>
          <w:rFonts w:ascii="Calibri" w:hAnsi="Calibri" w:cs="Calibri"/>
          <w:noProof/>
          <w:sz w:val="22"/>
          <w:szCs w:val="22"/>
          <w:lang w:val="es-AR" w:eastAsia="es-AR"/>
        </w:rPr>
        <w:drawing>
          <wp:anchor distT="0" distB="0" distL="114300" distR="114300" simplePos="0" relativeHeight="251652096" behindDoc="1" locked="0" layoutInCell="1" allowOverlap="1" wp14:anchorId="348C32B1" wp14:editId="01818101">
            <wp:simplePos x="0" y="0"/>
            <wp:positionH relativeFrom="column">
              <wp:posOffset>4513580</wp:posOffset>
            </wp:positionH>
            <wp:positionV relativeFrom="paragraph">
              <wp:posOffset>79375</wp:posOffset>
            </wp:positionV>
            <wp:extent cx="2065655" cy="2385695"/>
            <wp:effectExtent l="0" t="0" r="0" b="0"/>
            <wp:wrapTight wrapText="bothSides">
              <wp:wrapPolygon edited="0">
                <wp:start x="0" y="0"/>
                <wp:lineTo x="0" y="21387"/>
                <wp:lineTo x="21314" y="21387"/>
                <wp:lineTo x="21314" y="0"/>
                <wp:lineTo x="0" y="0"/>
              </wp:wrapPolygon>
            </wp:wrapTight>
            <wp:docPr id="1" name="Imagen 1" descr="Descripción: C:\Users\Usuario\Downloads\lin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C:\Users\Usuario\Downloads\linea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5655" cy="2385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3FEB05" w14:textId="77777777" w:rsidR="00D123A0" w:rsidRDefault="00D123A0" w:rsidP="00D123A0">
      <w:pPr>
        <w:rPr>
          <w:rFonts w:ascii="Calibri" w:hAnsi="Calibri"/>
          <w:sz w:val="22"/>
          <w:szCs w:val="22"/>
        </w:rPr>
      </w:pPr>
      <w:r>
        <w:rPr>
          <w:rFonts w:ascii="Calibri" w:hAnsi="Calibri"/>
          <w:sz w:val="22"/>
          <w:szCs w:val="22"/>
        </w:rPr>
        <w:t>La audiencia es un g</w:t>
      </w:r>
      <w:r w:rsidRPr="00D97116">
        <w:rPr>
          <w:rFonts w:ascii="Calibri" w:hAnsi="Calibri"/>
          <w:sz w:val="22"/>
          <w:szCs w:val="22"/>
        </w:rPr>
        <w:t>rupo de personas que con frecuencia determinada entran en contacto con un</w:t>
      </w:r>
      <w:r w:rsidRPr="001121D0">
        <w:rPr>
          <w:rFonts w:ascii="Calibri" w:hAnsi="Calibri"/>
          <w:sz w:val="22"/>
          <w:szCs w:val="22"/>
        </w:rPr>
        <w:t xml:space="preserve"> soporte. Cada medio de comunicación lleva un nombre diferente para su audiencia. Así la audiencia de la televisión será televidentes, la de la radio estará compuesta por oyentes, la de los diarios serán lectores y los de Internet serán usuarios.</w:t>
      </w:r>
      <w:r>
        <w:rPr>
          <w:rFonts w:ascii="Calibri" w:hAnsi="Calibri"/>
          <w:sz w:val="22"/>
          <w:szCs w:val="22"/>
        </w:rPr>
        <w:t xml:space="preserve"> Este concepto de audiencia sirve para el </w:t>
      </w:r>
      <w:r w:rsidRPr="00A7218C">
        <w:rPr>
          <w:rFonts w:ascii="Calibri" w:hAnsi="Calibri"/>
          <w:b/>
          <w:sz w:val="22"/>
          <w:szCs w:val="22"/>
        </w:rPr>
        <w:t>modelo de comunicación de masas</w:t>
      </w:r>
      <w:r>
        <w:rPr>
          <w:rFonts w:ascii="Calibri" w:hAnsi="Calibri"/>
          <w:sz w:val="22"/>
          <w:szCs w:val="22"/>
        </w:rPr>
        <w:t>:</w:t>
      </w:r>
    </w:p>
    <w:p w14:paraId="7C27F26F" w14:textId="77777777" w:rsidR="00D123A0" w:rsidRDefault="00D123A0" w:rsidP="00D123A0">
      <w:pPr>
        <w:rPr>
          <w:rFonts w:ascii="Calibri" w:hAnsi="Calibri"/>
          <w:sz w:val="22"/>
          <w:szCs w:val="22"/>
        </w:rPr>
      </w:pPr>
    </w:p>
    <w:p w14:paraId="238C8170" w14:textId="77777777" w:rsidR="00D123A0" w:rsidRDefault="00D123A0" w:rsidP="00370C7B">
      <w:pPr>
        <w:rPr>
          <w:rFonts w:ascii="Calibri" w:hAnsi="Calibri" w:cs="Calibri"/>
          <w:sz w:val="22"/>
          <w:szCs w:val="22"/>
        </w:rPr>
      </w:pPr>
      <w:r w:rsidRPr="00783F0B">
        <w:rPr>
          <w:rFonts w:ascii="Calibri" w:hAnsi="Calibri" w:cs="Calibri"/>
          <w:b/>
          <w:sz w:val="22"/>
          <w:szCs w:val="22"/>
        </w:rPr>
        <w:t>La masa</w:t>
      </w:r>
      <w:r w:rsidRPr="00783F0B">
        <w:rPr>
          <w:rFonts w:ascii="Calibri" w:hAnsi="Calibri" w:cs="Calibri"/>
          <w:sz w:val="22"/>
          <w:szCs w:val="22"/>
        </w:rPr>
        <w:t xml:space="preserve"> es el conjunto de individuos, sin relación absoluta entre ellos, que son expuestos a mensajes de medios de comunicación. Estos sujetos están atomizados, aislados entre sí, y sin identificar por el emisor del mensaje. Este último opera como único y con un poder asimétrico, sin capacidad de interacción de la audiencia-masa. Un comportamiento habitual de las masas es el consumo de medios de comunicación y de sus producciones (cultura de masas) y esa conducta despierta la necesidad de investigar acerca de los medios de comunicación de masas.</w:t>
      </w:r>
    </w:p>
    <w:p w14:paraId="604E7BEE" w14:textId="77777777" w:rsidR="00370C7B" w:rsidRDefault="00370C7B" w:rsidP="00370C7B">
      <w:pPr>
        <w:rPr>
          <w:rFonts w:ascii="Calibri" w:hAnsi="Calibri"/>
          <w:b/>
          <w:bCs/>
          <w:sz w:val="28"/>
          <w:szCs w:val="28"/>
        </w:rPr>
      </w:pPr>
    </w:p>
    <w:p w14:paraId="3DF535EC" w14:textId="77777777" w:rsidR="0027663F" w:rsidRPr="00D83F36" w:rsidRDefault="0027663F" w:rsidP="0027663F">
      <w:pPr>
        <w:pStyle w:val="Ttulo3"/>
        <w:rPr>
          <w:rFonts w:ascii="Calibri" w:hAnsi="Calibri"/>
          <w:sz w:val="28"/>
          <w:szCs w:val="28"/>
        </w:rPr>
      </w:pPr>
      <w:r w:rsidRPr="00D83F36">
        <w:rPr>
          <w:rFonts w:ascii="Calibri" w:hAnsi="Calibri"/>
          <w:sz w:val="28"/>
          <w:szCs w:val="28"/>
        </w:rPr>
        <w:t>Estilo periodístico</w:t>
      </w:r>
    </w:p>
    <w:p w14:paraId="03227E1F" w14:textId="77777777" w:rsidR="0027663F" w:rsidRDefault="0027663F" w:rsidP="0027663F">
      <w:pPr>
        <w:pStyle w:val="Ttulo3"/>
        <w:rPr>
          <w:rFonts w:ascii="Calibri" w:hAnsi="Calibri"/>
          <w:b w:val="0"/>
          <w:sz w:val="24"/>
          <w:szCs w:val="24"/>
        </w:rPr>
      </w:pPr>
      <w:r w:rsidRPr="00D83F36">
        <w:rPr>
          <w:rFonts w:ascii="Calibri" w:hAnsi="Calibri"/>
          <w:b w:val="0"/>
          <w:sz w:val="24"/>
          <w:szCs w:val="24"/>
        </w:rPr>
        <w:t>Una noticia o una nota periodística no se redacta de igual manera que un</w:t>
      </w:r>
      <w:r>
        <w:rPr>
          <w:rFonts w:ascii="Calibri" w:hAnsi="Calibri"/>
          <w:b w:val="0"/>
          <w:sz w:val="24"/>
          <w:szCs w:val="24"/>
        </w:rPr>
        <w:t xml:space="preserve"> cuento, una carta o un mensaje de texto. </w:t>
      </w:r>
      <w:r w:rsidR="00EA2E76">
        <w:rPr>
          <w:rFonts w:ascii="Calibri" w:hAnsi="Calibri"/>
          <w:b w:val="0"/>
          <w:sz w:val="24"/>
          <w:szCs w:val="24"/>
        </w:rPr>
        <w:t>Más</w:t>
      </w:r>
      <w:r>
        <w:rPr>
          <w:rFonts w:ascii="Calibri" w:hAnsi="Calibri"/>
          <w:b w:val="0"/>
          <w:sz w:val="24"/>
          <w:szCs w:val="24"/>
        </w:rPr>
        <w:t xml:space="preserve"> bien todo lo contrario, tiene un estilo propio con reglas </w:t>
      </w:r>
      <w:r w:rsidR="00EA2E76">
        <w:rPr>
          <w:rFonts w:ascii="Calibri" w:hAnsi="Calibri"/>
          <w:b w:val="0"/>
          <w:sz w:val="24"/>
          <w:szCs w:val="24"/>
        </w:rPr>
        <w:t>más</w:t>
      </w:r>
      <w:r>
        <w:rPr>
          <w:rFonts w:ascii="Calibri" w:hAnsi="Calibri"/>
          <w:b w:val="0"/>
          <w:sz w:val="24"/>
          <w:szCs w:val="24"/>
        </w:rPr>
        <w:t xml:space="preserve"> o menos estables. Por ejemplo:</w:t>
      </w:r>
    </w:p>
    <w:p w14:paraId="5D4D2781" w14:textId="77777777" w:rsidR="0027663F" w:rsidRDefault="0027663F" w:rsidP="0027663F">
      <w:pPr>
        <w:pStyle w:val="Ttulo3"/>
        <w:rPr>
          <w:rFonts w:ascii="Calibri" w:hAnsi="Calibri"/>
          <w:b w:val="0"/>
          <w:sz w:val="24"/>
          <w:szCs w:val="24"/>
        </w:rPr>
      </w:pPr>
      <w:r w:rsidRPr="00523900">
        <w:rPr>
          <w:rFonts w:ascii="Calibri" w:hAnsi="Calibri"/>
          <w:sz w:val="24"/>
          <w:szCs w:val="24"/>
        </w:rPr>
        <w:t>Los números</w:t>
      </w:r>
      <w:r>
        <w:rPr>
          <w:rFonts w:ascii="Calibri" w:hAnsi="Calibri"/>
          <w:b w:val="0"/>
          <w:sz w:val="24"/>
          <w:szCs w:val="24"/>
        </w:rPr>
        <w:t>, siempre se escriben con letras entre el uno y el quince, desde el numero 16 el redactor puede optar escribir con números. El objetivo es priorizar la escritura en letras con las cifras de pocas sílabas (uno, cinco, doce) luego del 16 queda a criterio del periodista utilizarla o no (puede poner treinta o 30, cien o 100, pero es mejor que escriba 67 que sesenta y siete).</w:t>
      </w:r>
    </w:p>
    <w:p w14:paraId="73F15B33" w14:textId="77777777" w:rsidR="0027663F" w:rsidRDefault="0027663F" w:rsidP="0027663F">
      <w:pPr>
        <w:pStyle w:val="Ttulo3"/>
        <w:rPr>
          <w:rFonts w:ascii="Calibri" w:hAnsi="Calibri"/>
          <w:b w:val="0"/>
          <w:sz w:val="24"/>
          <w:szCs w:val="24"/>
        </w:rPr>
      </w:pPr>
      <w:r>
        <w:rPr>
          <w:rFonts w:ascii="Calibri" w:hAnsi="Calibri"/>
          <w:b w:val="0"/>
          <w:sz w:val="24"/>
          <w:szCs w:val="24"/>
        </w:rPr>
        <w:t>La excepción a esta regla es la edad, las fechas, los nombres propios, las cifras matemáticas como el dinero y el horario que siempre va con números (12 años, 12 de agosto, Av. 9 de Julio, 12.000 dólares o a las 12 horas).</w:t>
      </w:r>
    </w:p>
    <w:p w14:paraId="0D44B47B" w14:textId="77777777" w:rsidR="0027663F" w:rsidRDefault="0027663F" w:rsidP="0027663F">
      <w:pPr>
        <w:pStyle w:val="Ttulo3"/>
        <w:rPr>
          <w:rFonts w:ascii="Calibri" w:hAnsi="Calibri"/>
          <w:b w:val="0"/>
          <w:sz w:val="24"/>
          <w:szCs w:val="24"/>
        </w:rPr>
      </w:pPr>
      <w:r>
        <w:rPr>
          <w:rFonts w:ascii="Calibri" w:hAnsi="Calibri"/>
          <w:b w:val="0"/>
          <w:sz w:val="24"/>
          <w:szCs w:val="24"/>
        </w:rPr>
        <w:t>En el caso del horario NUNCA se resume la palabra horas con “hs” (sucedió a las 12:45) y con las cifras o se redacta completo en letras o se escribe el monto junto al signo (doce mil dólares o U$12.000).</w:t>
      </w:r>
    </w:p>
    <w:p w14:paraId="1FCC9D64" w14:textId="77777777" w:rsidR="0027663F" w:rsidRDefault="0027663F" w:rsidP="0027663F">
      <w:pPr>
        <w:pStyle w:val="Ttulo3"/>
        <w:rPr>
          <w:rFonts w:ascii="Calibri" w:hAnsi="Calibri"/>
          <w:b w:val="0"/>
          <w:sz w:val="24"/>
          <w:szCs w:val="24"/>
        </w:rPr>
      </w:pPr>
      <w:r w:rsidRPr="00F4179A">
        <w:rPr>
          <w:rFonts w:ascii="Calibri" w:hAnsi="Calibri"/>
          <w:sz w:val="24"/>
          <w:szCs w:val="24"/>
        </w:rPr>
        <w:t>Las edades:</w:t>
      </w:r>
      <w:r>
        <w:rPr>
          <w:rFonts w:ascii="Calibri" w:hAnsi="Calibri"/>
          <w:b w:val="0"/>
          <w:sz w:val="24"/>
          <w:szCs w:val="24"/>
        </w:rPr>
        <w:t xml:space="preserve"> Para identificar a las personas se hace según la edad, un bebé tiene entre 0 y 2 años, de 3 a 12 es niño</w:t>
      </w:r>
      <w:r w:rsidR="00B14BB8">
        <w:rPr>
          <w:rFonts w:ascii="Calibri" w:hAnsi="Calibri"/>
          <w:b w:val="0"/>
          <w:sz w:val="24"/>
          <w:szCs w:val="24"/>
        </w:rPr>
        <w:t>/a (también puede ser nene o nena)</w:t>
      </w:r>
      <w:r>
        <w:rPr>
          <w:rFonts w:ascii="Calibri" w:hAnsi="Calibri"/>
          <w:b w:val="0"/>
          <w:sz w:val="24"/>
          <w:szCs w:val="24"/>
        </w:rPr>
        <w:t>. Entre los 13 y los 21 es joven</w:t>
      </w:r>
      <w:r w:rsidR="00B14BB8">
        <w:rPr>
          <w:rFonts w:ascii="Calibri" w:hAnsi="Calibri"/>
          <w:b w:val="0"/>
          <w:sz w:val="24"/>
          <w:szCs w:val="24"/>
        </w:rPr>
        <w:t xml:space="preserve"> o adolescente</w:t>
      </w:r>
      <w:r>
        <w:rPr>
          <w:rFonts w:ascii="Calibri" w:hAnsi="Calibri"/>
          <w:b w:val="0"/>
          <w:sz w:val="24"/>
          <w:szCs w:val="24"/>
        </w:rPr>
        <w:t xml:space="preserve">, entre 22 y 75 es hombre o mujer, de 76 en adelante se es anciano o anciana. Por supuesto que se pueden </w:t>
      </w:r>
      <w:r>
        <w:rPr>
          <w:rFonts w:ascii="Calibri" w:hAnsi="Calibri"/>
          <w:b w:val="0"/>
          <w:sz w:val="24"/>
          <w:szCs w:val="24"/>
        </w:rPr>
        <w:lastRenderedPageBreak/>
        <w:t>utilizar otros calificativos como nene, adolescente, adulto u octogenario, pero siempre respetando esa escala.</w:t>
      </w:r>
    </w:p>
    <w:p w14:paraId="07BEBC7B" w14:textId="77777777" w:rsidR="0027663F" w:rsidRDefault="0027663F" w:rsidP="0027663F">
      <w:pPr>
        <w:pStyle w:val="Ttulo3"/>
        <w:rPr>
          <w:rFonts w:ascii="Calibri" w:hAnsi="Calibri"/>
          <w:b w:val="0"/>
          <w:sz w:val="24"/>
          <w:szCs w:val="24"/>
        </w:rPr>
      </w:pPr>
      <w:r w:rsidRPr="0049672B">
        <w:rPr>
          <w:rFonts w:ascii="Calibri" w:hAnsi="Calibri"/>
          <w:sz w:val="24"/>
          <w:szCs w:val="24"/>
        </w:rPr>
        <w:t>La redundancia:</w:t>
      </w:r>
      <w:r>
        <w:rPr>
          <w:rFonts w:ascii="Calibri" w:hAnsi="Calibri"/>
          <w:b w:val="0"/>
          <w:sz w:val="24"/>
          <w:szCs w:val="24"/>
        </w:rPr>
        <w:t xml:space="preserve"> No se debe repetir palabras iguales o similares en una redacción corta, menos aun en la misma frase. Se deben utilizar siempre sinónimos o calificativos acordes, como por ejemplo “gobernador” y “mandatario provincial”, “doctor” o “especialista”. </w:t>
      </w:r>
    </w:p>
    <w:p w14:paraId="3B51622C" w14:textId="77777777" w:rsidR="0027663F" w:rsidRDefault="0027663F" w:rsidP="0027663F">
      <w:pPr>
        <w:pStyle w:val="Ttulo3"/>
        <w:rPr>
          <w:rFonts w:ascii="Calibri" w:hAnsi="Calibri"/>
          <w:b w:val="0"/>
          <w:sz w:val="24"/>
          <w:szCs w:val="24"/>
        </w:rPr>
      </w:pPr>
      <w:r w:rsidRPr="0049672B">
        <w:rPr>
          <w:rFonts w:ascii="Calibri" w:hAnsi="Calibri"/>
          <w:sz w:val="24"/>
          <w:szCs w:val="24"/>
        </w:rPr>
        <w:t>La aposición:</w:t>
      </w:r>
      <w:r>
        <w:rPr>
          <w:rFonts w:ascii="Calibri" w:hAnsi="Calibri"/>
          <w:b w:val="0"/>
          <w:sz w:val="24"/>
          <w:szCs w:val="24"/>
        </w:rPr>
        <w:t xml:space="preserve"> Para poder hacer referencia a una persona y el cargo que desempeña o algún aspecto personal, se debe utilizar la aclaración entre comas, por ejemplo: “La presidenta de la nación, Cristina Fernández, anunció un plan…” o “La doctora Arroyo Salgado, jueza federal y ex esposa del fiscal fallecido, recusó a la fiscal Fein…”. NUNCA se utilizan paréntesis para hacer aclaraciones.</w:t>
      </w:r>
    </w:p>
    <w:p w14:paraId="3C300142" w14:textId="77777777" w:rsidR="0027663F" w:rsidRDefault="0027663F" w:rsidP="0027663F">
      <w:pPr>
        <w:pStyle w:val="Ttulo3"/>
        <w:rPr>
          <w:rFonts w:ascii="Calibri" w:hAnsi="Calibri"/>
          <w:b w:val="0"/>
          <w:sz w:val="24"/>
          <w:szCs w:val="24"/>
        </w:rPr>
      </w:pPr>
      <w:r w:rsidRPr="0027663F">
        <w:rPr>
          <w:rFonts w:ascii="Calibri" w:hAnsi="Calibri"/>
          <w:sz w:val="24"/>
          <w:szCs w:val="24"/>
        </w:rPr>
        <w:t>El gerundio:</w:t>
      </w:r>
      <w:r>
        <w:rPr>
          <w:rFonts w:ascii="Calibri" w:hAnsi="Calibri"/>
          <w:b w:val="0"/>
          <w:sz w:val="24"/>
          <w:szCs w:val="24"/>
        </w:rPr>
        <w:t xml:space="preserve"> es la mala utilización de los tiempos verbales. En comunicación se debe ser práctico, sencillo y claro para decir algo, en vano se utilizan palabras que se pueden ahorrar. Por ejemplo: “El cantante de pop Axel brindará una serie de recitales en la costa atlántica” es la expresión correcta, y no “El cantante de pop Axel </w:t>
      </w:r>
      <w:r w:rsidRPr="0049672B">
        <w:rPr>
          <w:rFonts w:ascii="Calibri" w:hAnsi="Calibri"/>
          <w:b w:val="0"/>
          <w:sz w:val="24"/>
          <w:szCs w:val="24"/>
          <w:u w:val="single"/>
        </w:rPr>
        <w:t>estará brindando</w:t>
      </w:r>
      <w:r>
        <w:rPr>
          <w:rFonts w:ascii="Calibri" w:hAnsi="Calibri"/>
          <w:b w:val="0"/>
          <w:sz w:val="24"/>
          <w:szCs w:val="24"/>
        </w:rPr>
        <w:t xml:space="preserve"> una serie de recitales…”. El gerundio se da cuando tenemos que usar un segundo verbo (estará) que da conjugación a uno en presente continuo (brindando) que es innecesario. En lugar de “estará brindando” es “brindará” o de “estuvo brindando” se escribe “brindó”.</w:t>
      </w:r>
    </w:p>
    <w:p w14:paraId="18AD2190" w14:textId="77777777" w:rsidR="0027663F" w:rsidRDefault="0027663F" w:rsidP="0027663F">
      <w:pPr>
        <w:pStyle w:val="Ttulo3"/>
        <w:rPr>
          <w:rFonts w:ascii="Calibri" w:hAnsi="Calibri"/>
          <w:b w:val="0"/>
          <w:sz w:val="24"/>
          <w:szCs w:val="24"/>
        </w:rPr>
      </w:pPr>
      <w:r w:rsidRPr="0027663F">
        <w:rPr>
          <w:rFonts w:ascii="Calibri" w:hAnsi="Calibri"/>
          <w:sz w:val="24"/>
          <w:szCs w:val="24"/>
        </w:rPr>
        <w:t>Las comillas:</w:t>
      </w:r>
      <w:r>
        <w:rPr>
          <w:rFonts w:ascii="Calibri" w:hAnsi="Calibri"/>
          <w:b w:val="0"/>
          <w:sz w:val="24"/>
          <w:szCs w:val="24"/>
        </w:rPr>
        <w:t xml:space="preserve"> se utilizan en dos casos, cuando se cita textualmente lo que otra persona dijo (como en las entrevistas indirectas</w:t>
      </w:r>
      <w:r w:rsidR="002F513C">
        <w:rPr>
          <w:rFonts w:ascii="Calibri" w:hAnsi="Calibri"/>
          <w:b w:val="0"/>
          <w:sz w:val="24"/>
          <w:szCs w:val="24"/>
        </w:rPr>
        <w:t>)</w:t>
      </w:r>
      <w:r>
        <w:rPr>
          <w:rFonts w:ascii="Calibri" w:hAnsi="Calibri"/>
          <w:b w:val="0"/>
          <w:sz w:val="24"/>
          <w:szCs w:val="24"/>
        </w:rPr>
        <w:t xml:space="preserve"> o para mencionar pseudónimos (sobrenombres) o nombres de empresas, obras artísticas. Si el nombre se vuelve de uso común (como mencionar a Coca Cola o la banda Catupecu Machu) ya no será necesario incluirlas entre comillas, porque son públicamente conocidas</w:t>
      </w:r>
      <w:r w:rsidR="002F513C">
        <w:rPr>
          <w:rFonts w:ascii="Calibri" w:hAnsi="Calibri"/>
          <w:b w:val="0"/>
          <w:sz w:val="24"/>
          <w:szCs w:val="24"/>
        </w:rPr>
        <w:t xml:space="preserve">, en ese caso se utiliza la letra en </w:t>
      </w:r>
      <w:r w:rsidR="002F513C" w:rsidRPr="002F513C">
        <w:rPr>
          <w:rFonts w:ascii="Calibri" w:hAnsi="Calibri"/>
          <w:b w:val="0"/>
          <w:i/>
          <w:sz w:val="24"/>
          <w:szCs w:val="24"/>
        </w:rPr>
        <w:t>bastardilla</w:t>
      </w:r>
      <w:r>
        <w:rPr>
          <w:rFonts w:ascii="Calibri" w:hAnsi="Calibri"/>
          <w:b w:val="0"/>
          <w:sz w:val="24"/>
          <w:szCs w:val="24"/>
        </w:rPr>
        <w:t>.</w:t>
      </w:r>
    </w:p>
    <w:p w14:paraId="44ED49F5" w14:textId="77777777" w:rsidR="0027663F" w:rsidRDefault="0027663F" w:rsidP="0027663F">
      <w:pPr>
        <w:pStyle w:val="Ttulo3"/>
        <w:rPr>
          <w:rFonts w:ascii="Calibri" w:hAnsi="Calibri"/>
          <w:b w:val="0"/>
          <w:sz w:val="24"/>
          <w:szCs w:val="24"/>
        </w:rPr>
      </w:pPr>
      <w:r w:rsidRPr="0027663F">
        <w:rPr>
          <w:rFonts w:ascii="Calibri" w:hAnsi="Calibri"/>
          <w:sz w:val="24"/>
          <w:szCs w:val="24"/>
        </w:rPr>
        <w:t>Lo que no se usa:</w:t>
      </w:r>
      <w:r>
        <w:rPr>
          <w:rFonts w:ascii="Calibri" w:hAnsi="Calibri"/>
          <w:b w:val="0"/>
          <w:sz w:val="24"/>
          <w:szCs w:val="24"/>
        </w:rPr>
        <w:t xml:space="preserve"> nunca se utilizan expresiones como “el antes mencionado”,”el susodicho” o “este o esta” haciendo referencia a un sujeto. Tampoco se usan abreviaciones de ningún tipo (como Hs) ni Dr, etc, depto., por mencionar algunos. Tampoco se utilizan los puntos suspensivos. Todo lo que sea reglas de puntuación, tiempos verbales o utilización de signos, consultar lo visto en años anteriores en práctica del lenguaje, lengua y literatura.</w:t>
      </w:r>
    </w:p>
    <w:p w14:paraId="5E3B2221" w14:textId="77777777" w:rsidR="00FF0EEA" w:rsidRPr="00FF0EEA" w:rsidRDefault="00C26126" w:rsidP="0027663F">
      <w:pPr>
        <w:pStyle w:val="Ttulo3"/>
        <w:rPr>
          <w:rFonts w:ascii="Calibri" w:hAnsi="Calibri"/>
          <w:sz w:val="28"/>
          <w:szCs w:val="28"/>
        </w:rPr>
      </w:pPr>
      <w:r>
        <w:rPr>
          <w:rFonts w:ascii="Calibri" w:hAnsi="Calibri"/>
          <w:sz w:val="28"/>
          <w:szCs w:val="28"/>
        </w:rPr>
        <w:t>Los verbos</w:t>
      </w:r>
    </w:p>
    <w:p w14:paraId="1D993BEF" w14:textId="77777777" w:rsidR="00FF0EEA" w:rsidRDefault="00FF0EEA" w:rsidP="0027663F">
      <w:pPr>
        <w:pStyle w:val="Ttulo3"/>
        <w:rPr>
          <w:rFonts w:ascii="Calibri" w:hAnsi="Calibri"/>
          <w:b w:val="0"/>
          <w:sz w:val="24"/>
          <w:szCs w:val="24"/>
        </w:rPr>
      </w:pPr>
      <w:r>
        <w:rPr>
          <w:rFonts w:ascii="Calibri" w:hAnsi="Calibri"/>
          <w:b w:val="0"/>
          <w:sz w:val="24"/>
          <w:szCs w:val="24"/>
        </w:rPr>
        <w:t>Vamos a hacer un breve repaso del uso y conjugación de los verbos. Para practicar más, consultar los libros de básica (de 1º a 3º año) de la biblioteca del colegio.</w:t>
      </w:r>
    </w:p>
    <w:p w14:paraId="1A9D018A" w14:textId="77777777" w:rsidR="00FF0EEA" w:rsidRDefault="00FF0EEA" w:rsidP="0027663F">
      <w:pPr>
        <w:pStyle w:val="Ttulo3"/>
        <w:rPr>
          <w:rFonts w:ascii="Calibri" w:hAnsi="Calibri"/>
          <w:b w:val="0"/>
          <w:sz w:val="24"/>
          <w:szCs w:val="24"/>
        </w:rPr>
      </w:pPr>
      <w:r>
        <w:rPr>
          <w:rFonts w:ascii="Calibri" w:hAnsi="Calibri"/>
          <w:b w:val="0"/>
          <w:sz w:val="24"/>
          <w:szCs w:val="24"/>
        </w:rPr>
        <w:t>Un verbo tiene un INFINITIVO, es decir, no está conjugado en tiempo (presente, pasado, futuro) ni en persona (yo, vos, él). Vamos a ver el siguiente cuadro.</w:t>
      </w:r>
    </w:p>
    <w:tbl>
      <w:tblPr>
        <w:tblStyle w:val="Tablaconcuadrcula"/>
        <w:tblW w:w="9180" w:type="dxa"/>
        <w:tblLook w:val="04A0" w:firstRow="1" w:lastRow="0" w:firstColumn="1" w:lastColumn="0" w:noHBand="0" w:noVBand="1"/>
      </w:tblPr>
      <w:tblGrid>
        <w:gridCol w:w="3227"/>
        <w:gridCol w:w="1985"/>
        <w:gridCol w:w="1984"/>
        <w:gridCol w:w="1984"/>
      </w:tblGrid>
      <w:tr w:rsidR="00FF0EEA" w14:paraId="6A972741" w14:textId="77777777" w:rsidTr="00FF0EEA">
        <w:tc>
          <w:tcPr>
            <w:tcW w:w="3227" w:type="dxa"/>
          </w:tcPr>
          <w:p w14:paraId="1450CA13" w14:textId="77777777" w:rsidR="00FF0EEA" w:rsidRDefault="00FF0EEA" w:rsidP="00FF0EEA">
            <w:pPr>
              <w:pStyle w:val="Ttulo3"/>
              <w:rPr>
                <w:rFonts w:ascii="Calibri" w:hAnsi="Calibri"/>
                <w:b w:val="0"/>
                <w:sz w:val="24"/>
                <w:szCs w:val="24"/>
              </w:rPr>
            </w:pPr>
            <w:r>
              <w:rPr>
                <w:rFonts w:ascii="Calibri" w:hAnsi="Calibri"/>
                <w:b w:val="0"/>
                <w:sz w:val="24"/>
                <w:szCs w:val="24"/>
              </w:rPr>
              <w:t xml:space="preserve">Infinitivo: </w:t>
            </w:r>
            <w:r w:rsidRPr="00FF0EEA">
              <w:rPr>
                <w:rFonts w:ascii="Calibri" w:hAnsi="Calibri"/>
                <w:sz w:val="24"/>
                <w:szCs w:val="24"/>
              </w:rPr>
              <w:t>HABLAR</w:t>
            </w:r>
          </w:p>
        </w:tc>
        <w:tc>
          <w:tcPr>
            <w:tcW w:w="1985" w:type="dxa"/>
          </w:tcPr>
          <w:p w14:paraId="7A65048E" w14:textId="77777777" w:rsidR="00FF0EEA" w:rsidRPr="00FF0EEA" w:rsidRDefault="00FF0EEA" w:rsidP="00FF0EEA">
            <w:pPr>
              <w:pStyle w:val="Ttulo3"/>
              <w:jc w:val="center"/>
              <w:rPr>
                <w:rFonts w:ascii="Calibri" w:hAnsi="Calibri"/>
                <w:sz w:val="24"/>
                <w:szCs w:val="24"/>
              </w:rPr>
            </w:pPr>
            <w:r w:rsidRPr="00FF0EEA">
              <w:rPr>
                <w:rFonts w:ascii="Calibri" w:hAnsi="Calibri"/>
                <w:sz w:val="24"/>
                <w:szCs w:val="24"/>
              </w:rPr>
              <w:t>Pasado</w:t>
            </w:r>
          </w:p>
        </w:tc>
        <w:tc>
          <w:tcPr>
            <w:tcW w:w="1984" w:type="dxa"/>
          </w:tcPr>
          <w:p w14:paraId="106CAAA2" w14:textId="77777777" w:rsidR="00FF0EEA" w:rsidRPr="00FF0EEA" w:rsidRDefault="00FF0EEA" w:rsidP="00FF0EEA">
            <w:pPr>
              <w:pStyle w:val="Ttulo3"/>
              <w:jc w:val="center"/>
              <w:rPr>
                <w:rFonts w:ascii="Calibri" w:hAnsi="Calibri"/>
                <w:sz w:val="24"/>
                <w:szCs w:val="24"/>
              </w:rPr>
            </w:pPr>
            <w:r w:rsidRPr="00FF0EEA">
              <w:rPr>
                <w:rFonts w:ascii="Calibri" w:hAnsi="Calibri"/>
                <w:sz w:val="24"/>
                <w:szCs w:val="24"/>
              </w:rPr>
              <w:t>Presente</w:t>
            </w:r>
          </w:p>
        </w:tc>
        <w:tc>
          <w:tcPr>
            <w:tcW w:w="1984" w:type="dxa"/>
          </w:tcPr>
          <w:p w14:paraId="33DAC3D2" w14:textId="77777777" w:rsidR="00FF0EEA" w:rsidRPr="00FF0EEA" w:rsidRDefault="00FF0EEA" w:rsidP="00FF0EEA">
            <w:pPr>
              <w:pStyle w:val="Ttulo3"/>
              <w:jc w:val="center"/>
              <w:rPr>
                <w:rFonts w:ascii="Calibri" w:hAnsi="Calibri"/>
                <w:sz w:val="24"/>
                <w:szCs w:val="24"/>
              </w:rPr>
            </w:pPr>
            <w:r w:rsidRPr="00FF0EEA">
              <w:rPr>
                <w:rFonts w:ascii="Calibri" w:hAnsi="Calibri"/>
                <w:sz w:val="24"/>
                <w:szCs w:val="24"/>
              </w:rPr>
              <w:t>Futuro</w:t>
            </w:r>
          </w:p>
        </w:tc>
      </w:tr>
      <w:tr w:rsidR="00FF0EEA" w14:paraId="50F2BBE5" w14:textId="77777777" w:rsidTr="00FF0EEA">
        <w:tc>
          <w:tcPr>
            <w:tcW w:w="3227" w:type="dxa"/>
          </w:tcPr>
          <w:p w14:paraId="43C9CBE5" w14:textId="77777777" w:rsidR="00FF0EEA" w:rsidRDefault="00FF0EEA" w:rsidP="00FF0EEA">
            <w:pPr>
              <w:pStyle w:val="Ttulo3"/>
              <w:rPr>
                <w:rFonts w:ascii="Calibri" w:hAnsi="Calibri"/>
                <w:b w:val="0"/>
                <w:sz w:val="24"/>
                <w:szCs w:val="24"/>
              </w:rPr>
            </w:pPr>
            <w:r>
              <w:rPr>
                <w:rFonts w:ascii="Calibri" w:hAnsi="Calibri"/>
                <w:b w:val="0"/>
                <w:sz w:val="24"/>
                <w:szCs w:val="24"/>
              </w:rPr>
              <w:t>YO (1ª persona singular)</w:t>
            </w:r>
          </w:p>
        </w:tc>
        <w:tc>
          <w:tcPr>
            <w:tcW w:w="1985" w:type="dxa"/>
          </w:tcPr>
          <w:p w14:paraId="2F9FDD85" w14:textId="77777777" w:rsidR="00FF0EEA" w:rsidRDefault="00FF0EEA" w:rsidP="00FF0EEA">
            <w:pPr>
              <w:pStyle w:val="Ttulo3"/>
              <w:jc w:val="center"/>
              <w:rPr>
                <w:rFonts w:ascii="Calibri" w:hAnsi="Calibri"/>
                <w:b w:val="0"/>
                <w:sz w:val="24"/>
                <w:szCs w:val="24"/>
              </w:rPr>
            </w:pPr>
            <w:r>
              <w:rPr>
                <w:rFonts w:ascii="Calibri" w:hAnsi="Calibri"/>
                <w:b w:val="0"/>
                <w:sz w:val="24"/>
                <w:szCs w:val="24"/>
              </w:rPr>
              <w:t>Hablé</w:t>
            </w:r>
          </w:p>
        </w:tc>
        <w:tc>
          <w:tcPr>
            <w:tcW w:w="1984" w:type="dxa"/>
          </w:tcPr>
          <w:p w14:paraId="2301FC2D" w14:textId="77777777" w:rsidR="00FF0EEA" w:rsidRDefault="00FF0EEA" w:rsidP="00FF0EEA">
            <w:pPr>
              <w:pStyle w:val="Ttulo3"/>
              <w:jc w:val="center"/>
              <w:rPr>
                <w:rFonts w:ascii="Calibri" w:hAnsi="Calibri"/>
                <w:b w:val="0"/>
                <w:sz w:val="24"/>
                <w:szCs w:val="24"/>
              </w:rPr>
            </w:pPr>
            <w:r>
              <w:rPr>
                <w:rFonts w:ascii="Calibri" w:hAnsi="Calibri"/>
                <w:b w:val="0"/>
                <w:sz w:val="24"/>
                <w:szCs w:val="24"/>
              </w:rPr>
              <w:t>Hablo</w:t>
            </w:r>
          </w:p>
        </w:tc>
        <w:tc>
          <w:tcPr>
            <w:tcW w:w="1984" w:type="dxa"/>
          </w:tcPr>
          <w:p w14:paraId="1E34216B" w14:textId="77777777" w:rsidR="00FF0EEA" w:rsidRDefault="00FF0EEA" w:rsidP="00FF0EEA">
            <w:pPr>
              <w:pStyle w:val="Ttulo3"/>
              <w:jc w:val="center"/>
              <w:rPr>
                <w:rFonts w:ascii="Calibri" w:hAnsi="Calibri"/>
                <w:b w:val="0"/>
                <w:sz w:val="24"/>
                <w:szCs w:val="24"/>
              </w:rPr>
            </w:pPr>
            <w:r>
              <w:rPr>
                <w:rFonts w:ascii="Calibri" w:hAnsi="Calibri"/>
                <w:b w:val="0"/>
                <w:sz w:val="24"/>
                <w:szCs w:val="24"/>
              </w:rPr>
              <w:t>Hablaré</w:t>
            </w:r>
          </w:p>
        </w:tc>
      </w:tr>
      <w:tr w:rsidR="00FF0EEA" w14:paraId="3F41CB4B" w14:textId="77777777" w:rsidTr="00FF0EEA">
        <w:tc>
          <w:tcPr>
            <w:tcW w:w="3227" w:type="dxa"/>
          </w:tcPr>
          <w:p w14:paraId="0B1F189C" w14:textId="77777777" w:rsidR="00FF0EEA" w:rsidRDefault="00FF0EEA" w:rsidP="00FF0EEA">
            <w:pPr>
              <w:pStyle w:val="Ttulo3"/>
              <w:rPr>
                <w:rFonts w:ascii="Calibri" w:hAnsi="Calibri"/>
                <w:b w:val="0"/>
                <w:sz w:val="24"/>
                <w:szCs w:val="24"/>
              </w:rPr>
            </w:pPr>
            <w:r>
              <w:rPr>
                <w:rFonts w:ascii="Calibri" w:hAnsi="Calibri"/>
                <w:b w:val="0"/>
                <w:sz w:val="24"/>
                <w:szCs w:val="24"/>
              </w:rPr>
              <w:t>VOS/UD (2ª persona singular)</w:t>
            </w:r>
          </w:p>
        </w:tc>
        <w:tc>
          <w:tcPr>
            <w:tcW w:w="1985" w:type="dxa"/>
          </w:tcPr>
          <w:p w14:paraId="42FFD909" w14:textId="77777777" w:rsidR="00FF0EEA" w:rsidRDefault="00FF0EEA" w:rsidP="00FF0EEA">
            <w:pPr>
              <w:pStyle w:val="Ttulo3"/>
              <w:jc w:val="center"/>
              <w:rPr>
                <w:rFonts w:ascii="Calibri" w:hAnsi="Calibri"/>
                <w:b w:val="0"/>
                <w:sz w:val="24"/>
                <w:szCs w:val="24"/>
              </w:rPr>
            </w:pPr>
            <w:r>
              <w:rPr>
                <w:rFonts w:ascii="Calibri" w:hAnsi="Calibri"/>
                <w:b w:val="0"/>
                <w:sz w:val="24"/>
                <w:szCs w:val="24"/>
              </w:rPr>
              <w:t>Hablaste/Habló</w:t>
            </w:r>
          </w:p>
        </w:tc>
        <w:tc>
          <w:tcPr>
            <w:tcW w:w="1984" w:type="dxa"/>
          </w:tcPr>
          <w:p w14:paraId="6C36093B" w14:textId="77777777" w:rsidR="00FF0EEA" w:rsidRDefault="00FF0EEA" w:rsidP="00FF0EEA">
            <w:pPr>
              <w:pStyle w:val="Ttulo3"/>
              <w:jc w:val="center"/>
              <w:rPr>
                <w:rFonts w:ascii="Calibri" w:hAnsi="Calibri"/>
                <w:b w:val="0"/>
                <w:sz w:val="24"/>
                <w:szCs w:val="24"/>
              </w:rPr>
            </w:pPr>
            <w:r>
              <w:rPr>
                <w:rFonts w:ascii="Calibri" w:hAnsi="Calibri"/>
                <w:b w:val="0"/>
                <w:sz w:val="24"/>
                <w:szCs w:val="24"/>
              </w:rPr>
              <w:t>Hablas/Habla</w:t>
            </w:r>
          </w:p>
        </w:tc>
        <w:tc>
          <w:tcPr>
            <w:tcW w:w="1984" w:type="dxa"/>
          </w:tcPr>
          <w:p w14:paraId="700D09E7" w14:textId="77777777" w:rsidR="00FF0EEA" w:rsidRDefault="00FF0EEA" w:rsidP="00FF0EEA">
            <w:pPr>
              <w:pStyle w:val="Ttulo3"/>
              <w:jc w:val="center"/>
              <w:rPr>
                <w:rFonts w:ascii="Calibri" w:hAnsi="Calibri"/>
                <w:b w:val="0"/>
                <w:sz w:val="24"/>
                <w:szCs w:val="24"/>
              </w:rPr>
            </w:pPr>
            <w:r>
              <w:rPr>
                <w:rFonts w:ascii="Calibri" w:hAnsi="Calibri"/>
                <w:b w:val="0"/>
                <w:sz w:val="24"/>
                <w:szCs w:val="24"/>
              </w:rPr>
              <w:t>Hablarás/ Hablará</w:t>
            </w:r>
          </w:p>
        </w:tc>
      </w:tr>
      <w:tr w:rsidR="00FF0EEA" w14:paraId="25D1B7D4" w14:textId="77777777" w:rsidTr="00FF0EEA">
        <w:tc>
          <w:tcPr>
            <w:tcW w:w="3227" w:type="dxa"/>
          </w:tcPr>
          <w:p w14:paraId="5A20D722" w14:textId="77777777" w:rsidR="00FF0EEA" w:rsidRDefault="00FF0EEA" w:rsidP="00FF0EEA">
            <w:pPr>
              <w:pStyle w:val="Ttulo3"/>
              <w:rPr>
                <w:rFonts w:ascii="Calibri" w:hAnsi="Calibri"/>
                <w:b w:val="0"/>
                <w:sz w:val="24"/>
                <w:szCs w:val="24"/>
              </w:rPr>
            </w:pPr>
            <w:r>
              <w:rPr>
                <w:rFonts w:ascii="Calibri" w:hAnsi="Calibri"/>
                <w:b w:val="0"/>
                <w:sz w:val="24"/>
                <w:szCs w:val="24"/>
              </w:rPr>
              <w:t>ELLOS (3ª persona singular)</w:t>
            </w:r>
          </w:p>
        </w:tc>
        <w:tc>
          <w:tcPr>
            <w:tcW w:w="1985" w:type="dxa"/>
          </w:tcPr>
          <w:p w14:paraId="38EA19DB" w14:textId="77777777" w:rsidR="00FF0EEA" w:rsidRDefault="00FF0EEA" w:rsidP="00A05C48">
            <w:pPr>
              <w:pStyle w:val="Ttulo3"/>
              <w:jc w:val="center"/>
              <w:rPr>
                <w:rFonts w:ascii="Calibri" w:hAnsi="Calibri"/>
                <w:b w:val="0"/>
                <w:sz w:val="24"/>
                <w:szCs w:val="24"/>
              </w:rPr>
            </w:pPr>
            <w:r>
              <w:rPr>
                <w:rFonts w:ascii="Calibri" w:hAnsi="Calibri"/>
                <w:b w:val="0"/>
                <w:sz w:val="24"/>
                <w:szCs w:val="24"/>
              </w:rPr>
              <w:t>Hablaron</w:t>
            </w:r>
          </w:p>
        </w:tc>
        <w:tc>
          <w:tcPr>
            <w:tcW w:w="1984" w:type="dxa"/>
          </w:tcPr>
          <w:p w14:paraId="07EEAC9F" w14:textId="77777777" w:rsidR="00FF0EEA" w:rsidRDefault="00FF0EEA" w:rsidP="00A05C48">
            <w:pPr>
              <w:pStyle w:val="Ttulo3"/>
              <w:jc w:val="center"/>
              <w:rPr>
                <w:rFonts w:ascii="Calibri" w:hAnsi="Calibri"/>
                <w:b w:val="0"/>
                <w:sz w:val="24"/>
                <w:szCs w:val="24"/>
              </w:rPr>
            </w:pPr>
            <w:r>
              <w:rPr>
                <w:rFonts w:ascii="Calibri" w:hAnsi="Calibri"/>
                <w:b w:val="0"/>
                <w:sz w:val="24"/>
                <w:szCs w:val="24"/>
              </w:rPr>
              <w:t>Hablan</w:t>
            </w:r>
          </w:p>
        </w:tc>
        <w:tc>
          <w:tcPr>
            <w:tcW w:w="1984" w:type="dxa"/>
          </w:tcPr>
          <w:p w14:paraId="6A60FCDE" w14:textId="77777777" w:rsidR="00FF0EEA" w:rsidRDefault="00FF0EEA" w:rsidP="00A05C48">
            <w:pPr>
              <w:pStyle w:val="Ttulo3"/>
              <w:jc w:val="center"/>
              <w:rPr>
                <w:rFonts w:ascii="Calibri" w:hAnsi="Calibri"/>
                <w:b w:val="0"/>
                <w:sz w:val="24"/>
                <w:szCs w:val="24"/>
              </w:rPr>
            </w:pPr>
            <w:r>
              <w:rPr>
                <w:rFonts w:ascii="Calibri" w:hAnsi="Calibri"/>
                <w:b w:val="0"/>
                <w:sz w:val="24"/>
                <w:szCs w:val="24"/>
              </w:rPr>
              <w:t>Hablarán</w:t>
            </w:r>
          </w:p>
        </w:tc>
      </w:tr>
      <w:tr w:rsidR="00FF0EEA" w14:paraId="3D0185F7" w14:textId="77777777" w:rsidTr="00FF0EEA">
        <w:tc>
          <w:tcPr>
            <w:tcW w:w="3227" w:type="dxa"/>
          </w:tcPr>
          <w:p w14:paraId="7985F80F" w14:textId="77777777" w:rsidR="00FF0EEA" w:rsidRDefault="00FF0EEA" w:rsidP="00FF0EEA">
            <w:pPr>
              <w:pStyle w:val="Ttulo3"/>
              <w:rPr>
                <w:rFonts w:ascii="Calibri" w:hAnsi="Calibri"/>
                <w:b w:val="0"/>
                <w:sz w:val="24"/>
                <w:szCs w:val="24"/>
              </w:rPr>
            </w:pPr>
            <w:r>
              <w:rPr>
                <w:rFonts w:ascii="Calibri" w:hAnsi="Calibri"/>
                <w:b w:val="0"/>
                <w:sz w:val="24"/>
                <w:szCs w:val="24"/>
              </w:rPr>
              <w:t>NOSOTROS (1ª persona plural)</w:t>
            </w:r>
          </w:p>
        </w:tc>
        <w:tc>
          <w:tcPr>
            <w:tcW w:w="1985" w:type="dxa"/>
          </w:tcPr>
          <w:p w14:paraId="238A528F" w14:textId="77777777" w:rsidR="00FF0EEA" w:rsidRDefault="00FF0EEA" w:rsidP="00FF0EEA">
            <w:pPr>
              <w:pStyle w:val="Ttulo3"/>
              <w:jc w:val="center"/>
              <w:rPr>
                <w:rFonts w:ascii="Calibri" w:hAnsi="Calibri"/>
                <w:b w:val="0"/>
                <w:sz w:val="24"/>
                <w:szCs w:val="24"/>
              </w:rPr>
            </w:pPr>
            <w:r>
              <w:rPr>
                <w:rFonts w:ascii="Calibri" w:hAnsi="Calibri"/>
                <w:b w:val="0"/>
                <w:sz w:val="24"/>
                <w:szCs w:val="24"/>
              </w:rPr>
              <w:t>Hablamos</w:t>
            </w:r>
          </w:p>
        </w:tc>
        <w:tc>
          <w:tcPr>
            <w:tcW w:w="1984" w:type="dxa"/>
          </w:tcPr>
          <w:p w14:paraId="0C8DFC36" w14:textId="77777777" w:rsidR="00FF0EEA" w:rsidRDefault="00FF0EEA" w:rsidP="00FF0EEA">
            <w:pPr>
              <w:pStyle w:val="Ttulo3"/>
              <w:jc w:val="center"/>
              <w:rPr>
                <w:rFonts w:ascii="Calibri" w:hAnsi="Calibri"/>
                <w:b w:val="0"/>
                <w:sz w:val="24"/>
                <w:szCs w:val="24"/>
              </w:rPr>
            </w:pPr>
            <w:r>
              <w:rPr>
                <w:rFonts w:ascii="Calibri" w:hAnsi="Calibri"/>
                <w:b w:val="0"/>
                <w:sz w:val="24"/>
                <w:szCs w:val="24"/>
              </w:rPr>
              <w:t>Hablamos</w:t>
            </w:r>
          </w:p>
        </w:tc>
        <w:tc>
          <w:tcPr>
            <w:tcW w:w="1984" w:type="dxa"/>
          </w:tcPr>
          <w:p w14:paraId="3E11694D" w14:textId="77777777" w:rsidR="00FF0EEA" w:rsidRDefault="00FF0EEA" w:rsidP="00FF0EEA">
            <w:pPr>
              <w:pStyle w:val="Ttulo3"/>
              <w:jc w:val="center"/>
              <w:rPr>
                <w:rFonts w:ascii="Calibri" w:hAnsi="Calibri"/>
                <w:b w:val="0"/>
                <w:sz w:val="24"/>
                <w:szCs w:val="24"/>
              </w:rPr>
            </w:pPr>
            <w:r>
              <w:rPr>
                <w:rFonts w:ascii="Calibri" w:hAnsi="Calibri"/>
                <w:b w:val="0"/>
                <w:sz w:val="24"/>
                <w:szCs w:val="24"/>
              </w:rPr>
              <w:t>Hablaremos</w:t>
            </w:r>
          </w:p>
        </w:tc>
      </w:tr>
      <w:tr w:rsidR="00FF0EEA" w14:paraId="74B8D903" w14:textId="77777777" w:rsidTr="00FF0EEA">
        <w:tc>
          <w:tcPr>
            <w:tcW w:w="3227" w:type="dxa"/>
          </w:tcPr>
          <w:p w14:paraId="7E7D2A25" w14:textId="77777777" w:rsidR="00FF0EEA" w:rsidRDefault="00FF0EEA" w:rsidP="00FF0EEA">
            <w:pPr>
              <w:pStyle w:val="Ttulo3"/>
              <w:rPr>
                <w:rFonts w:ascii="Calibri" w:hAnsi="Calibri"/>
                <w:b w:val="0"/>
                <w:sz w:val="24"/>
                <w:szCs w:val="24"/>
              </w:rPr>
            </w:pPr>
            <w:r>
              <w:rPr>
                <w:rFonts w:ascii="Calibri" w:hAnsi="Calibri"/>
                <w:b w:val="0"/>
                <w:sz w:val="24"/>
                <w:szCs w:val="24"/>
              </w:rPr>
              <w:t>USTEDES (2ª persona plural)</w:t>
            </w:r>
          </w:p>
        </w:tc>
        <w:tc>
          <w:tcPr>
            <w:tcW w:w="1985" w:type="dxa"/>
          </w:tcPr>
          <w:p w14:paraId="22C6D058" w14:textId="77777777" w:rsidR="00FF0EEA" w:rsidRDefault="00FF0EEA" w:rsidP="00FF0EEA">
            <w:pPr>
              <w:pStyle w:val="Ttulo3"/>
              <w:jc w:val="center"/>
              <w:rPr>
                <w:rFonts w:ascii="Calibri" w:hAnsi="Calibri"/>
                <w:b w:val="0"/>
                <w:sz w:val="24"/>
                <w:szCs w:val="24"/>
              </w:rPr>
            </w:pPr>
            <w:r>
              <w:rPr>
                <w:rFonts w:ascii="Calibri" w:hAnsi="Calibri"/>
                <w:b w:val="0"/>
                <w:sz w:val="24"/>
                <w:szCs w:val="24"/>
              </w:rPr>
              <w:t>Hablaron</w:t>
            </w:r>
          </w:p>
        </w:tc>
        <w:tc>
          <w:tcPr>
            <w:tcW w:w="1984" w:type="dxa"/>
          </w:tcPr>
          <w:p w14:paraId="40338008" w14:textId="77777777" w:rsidR="00FF0EEA" w:rsidRDefault="00FF0EEA" w:rsidP="00FF0EEA">
            <w:pPr>
              <w:pStyle w:val="Ttulo3"/>
              <w:jc w:val="center"/>
              <w:rPr>
                <w:rFonts w:ascii="Calibri" w:hAnsi="Calibri"/>
                <w:b w:val="0"/>
                <w:sz w:val="24"/>
                <w:szCs w:val="24"/>
              </w:rPr>
            </w:pPr>
            <w:r>
              <w:rPr>
                <w:rFonts w:ascii="Calibri" w:hAnsi="Calibri"/>
                <w:b w:val="0"/>
                <w:sz w:val="24"/>
                <w:szCs w:val="24"/>
              </w:rPr>
              <w:t>Hablan</w:t>
            </w:r>
          </w:p>
        </w:tc>
        <w:tc>
          <w:tcPr>
            <w:tcW w:w="1984" w:type="dxa"/>
          </w:tcPr>
          <w:p w14:paraId="12C3985D" w14:textId="77777777" w:rsidR="00FF0EEA" w:rsidRDefault="00FF0EEA" w:rsidP="00FF0EEA">
            <w:pPr>
              <w:pStyle w:val="Ttulo3"/>
              <w:jc w:val="center"/>
              <w:rPr>
                <w:rFonts w:ascii="Calibri" w:hAnsi="Calibri"/>
                <w:b w:val="0"/>
                <w:sz w:val="24"/>
                <w:szCs w:val="24"/>
              </w:rPr>
            </w:pPr>
            <w:r>
              <w:rPr>
                <w:rFonts w:ascii="Calibri" w:hAnsi="Calibri"/>
                <w:b w:val="0"/>
                <w:sz w:val="24"/>
                <w:szCs w:val="24"/>
              </w:rPr>
              <w:t>Hablarán</w:t>
            </w:r>
          </w:p>
        </w:tc>
      </w:tr>
      <w:tr w:rsidR="00FF0EEA" w14:paraId="2A5B989B" w14:textId="77777777" w:rsidTr="00FF0EEA">
        <w:tc>
          <w:tcPr>
            <w:tcW w:w="3227" w:type="dxa"/>
          </w:tcPr>
          <w:p w14:paraId="726A2EE4" w14:textId="77777777" w:rsidR="00FF0EEA" w:rsidRDefault="00FF0EEA" w:rsidP="00FF0EEA">
            <w:pPr>
              <w:pStyle w:val="Ttulo3"/>
              <w:rPr>
                <w:rFonts w:ascii="Calibri" w:hAnsi="Calibri"/>
                <w:b w:val="0"/>
                <w:sz w:val="24"/>
                <w:szCs w:val="24"/>
              </w:rPr>
            </w:pPr>
            <w:r>
              <w:rPr>
                <w:rFonts w:ascii="Calibri" w:hAnsi="Calibri"/>
                <w:b w:val="0"/>
                <w:sz w:val="24"/>
                <w:szCs w:val="24"/>
              </w:rPr>
              <w:t>ELLOS  (1ª persona plural)</w:t>
            </w:r>
          </w:p>
        </w:tc>
        <w:tc>
          <w:tcPr>
            <w:tcW w:w="1985" w:type="dxa"/>
          </w:tcPr>
          <w:p w14:paraId="6E95C2C2" w14:textId="77777777" w:rsidR="00FF0EEA" w:rsidRDefault="00FF0EEA" w:rsidP="00A05C48">
            <w:pPr>
              <w:pStyle w:val="Ttulo3"/>
              <w:jc w:val="center"/>
              <w:rPr>
                <w:rFonts w:ascii="Calibri" w:hAnsi="Calibri"/>
                <w:b w:val="0"/>
                <w:sz w:val="24"/>
                <w:szCs w:val="24"/>
              </w:rPr>
            </w:pPr>
            <w:r>
              <w:rPr>
                <w:rFonts w:ascii="Calibri" w:hAnsi="Calibri"/>
                <w:b w:val="0"/>
                <w:sz w:val="24"/>
                <w:szCs w:val="24"/>
              </w:rPr>
              <w:t>Hablaron</w:t>
            </w:r>
          </w:p>
        </w:tc>
        <w:tc>
          <w:tcPr>
            <w:tcW w:w="1984" w:type="dxa"/>
          </w:tcPr>
          <w:p w14:paraId="025D75E8" w14:textId="77777777" w:rsidR="00FF0EEA" w:rsidRDefault="00FF0EEA" w:rsidP="00A05C48">
            <w:pPr>
              <w:pStyle w:val="Ttulo3"/>
              <w:jc w:val="center"/>
              <w:rPr>
                <w:rFonts w:ascii="Calibri" w:hAnsi="Calibri"/>
                <w:b w:val="0"/>
                <w:sz w:val="24"/>
                <w:szCs w:val="24"/>
              </w:rPr>
            </w:pPr>
            <w:r>
              <w:rPr>
                <w:rFonts w:ascii="Calibri" w:hAnsi="Calibri"/>
                <w:b w:val="0"/>
                <w:sz w:val="24"/>
                <w:szCs w:val="24"/>
              </w:rPr>
              <w:t>Hablan</w:t>
            </w:r>
          </w:p>
        </w:tc>
        <w:tc>
          <w:tcPr>
            <w:tcW w:w="1984" w:type="dxa"/>
          </w:tcPr>
          <w:p w14:paraId="5680E846" w14:textId="77777777" w:rsidR="00FF0EEA" w:rsidRDefault="00FF0EEA" w:rsidP="00A05C48">
            <w:pPr>
              <w:pStyle w:val="Ttulo3"/>
              <w:jc w:val="center"/>
              <w:rPr>
                <w:rFonts w:ascii="Calibri" w:hAnsi="Calibri"/>
                <w:b w:val="0"/>
                <w:sz w:val="24"/>
                <w:szCs w:val="24"/>
              </w:rPr>
            </w:pPr>
            <w:r>
              <w:rPr>
                <w:rFonts w:ascii="Calibri" w:hAnsi="Calibri"/>
                <w:b w:val="0"/>
                <w:sz w:val="24"/>
                <w:szCs w:val="24"/>
              </w:rPr>
              <w:t>Hablarán</w:t>
            </w:r>
          </w:p>
        </w:tc>
      </w:tr>
    </w:tbl>
    <w:p w14:paraId="16FA2E41" w14:textId="77777777" w:rsidR="00FF0EEA" w:rsidRDefault="00FF0EEA" w:rsidP="00FF0EEA">
      <w:pPr>
        <w:pStyle w:val="Ttulo3"/>
        <w:rPr>
          <w:rFonts w:ascii="Calibri" w:hAnsi="Calibri"/>
          <w:b w:val="0"/>
          <w:sz w:val="24"/>
          <w:szCs w:val="24"/>
        </w:rPr>
      </w:pPr>
      <w:r>
        <w:rPr>
          <w:rFonts w:ascii="Calibri" w:hAnsi="Calibri"/>
          <w:b w:val="0"/>
          <w:sz w:val="24"/>
          <w:szCs w:val="24"/>
        </w:rPr>
        <w:t>Otro ejemplo:</w:t>
      </w:r>
    </w:p>
    <w:tbl>
      <w:tblPr>
        <w:tblStyle w:val="Tablaconcuadrcula"/>
        <w:tblW w:w="9039" w:type="dxa"/>
        <w:tblLook w:val="04A0" w:firstRow="1" w:lastRow="0" w:firstColumn="1" w:lastColumn="0" w:noHBand="0" w:noVBand="1"/>
      </w:tblPr>
      <w:tblGrid>
        <w:gridCol w:w="3227"/>
        <w:gridCol w:w="1985"/>
        <w:gridCol w:w="1984"/>
        <w:gridCol w:w="1843"/>
      </w:tblGrid>
      <w:tr w:rsidR="00FF0EEA" w14:paraId="03721485" w14:textId="77777777" w:rsidTr="00A05C48">
        <w:tc>
          <w:tcPr>
            <w:tcW w:w="3227" w:type="dxa"/>
          </w:tcPr>
          <w:p w14:paraId="16CD3315" w14:textId="77777777" w:rsidR="00FF0EEA" w:rsidRDefault="00FF0EEA" w:rsidP="00C26126">
            <w:pPr>
              <w:pStyle w:val="Ttulo3"/>
              <w:rPr>
                <w:rFonts w:ascii="Calibri" w:hAnsi="Calibri"/>
                <w:b w:val="0"/>
                <w:sz w:val="24"/>
                <w:szCs w:val="24"/>
              </w:rPr>
            </w:pPr>
            <w:r>
              <w:rPr>
                <w:rFonts w:ascii="Calibri" w:hAnsi="Calibri"/>
                <w:b w:val="0"/>
                <w:sz w:val="24"/>
                <w:szCs w:val="24"/>
              </w:rPr>
              <w:lastRenderedPageBreak/>
              <w:t xml:space="preserve">Infinitivo: </w:t>
            </w:r>
            <w:r>
              <w:rPr>
                <w:rFonts w:ascii="Calibri" w:hAnsi="Calibri"/>
                <w:sz w:val="24"/>
                <w:szCs w:val="24"/>
              </w:rPr>
              <w:t>S</w:t>
            </w:r>
            <w:r w:rsidR="00C26126">
              <w:rPr>
                <w:rFonts w:ascii="Calibri" w:hAnsi="Calibri"/>
                <w:sz w:val="24"/>
                <w:szCs w:val="24"/>
              </w:rPr>
              <w:t>ER</w:t>
            </w:r>
          </w:p>
        </w:tc>
        <w:tc>
          <w:tcPr>
            <w:tcW w:w="1985" w:type="dxa"/>
          </w:tcPr>
          <w:p w14:paraId="592D5A55" w14:textId="77777777" w:rsidR="00FF0EEA" w:rsidRPr="00FF0EEA" w:rsidRDefault="00FF0EEA" w:rsidP="00A05C48">
            <w:pPr>
              <w:pStyle w:val="Ttulo3"/>
              <w:jc w:val="center"/>
              <w:rPr>
                <w:rFonts w:ascii="Calibri" w:hAnsi="Calibri"/>
                <w:sz w:val="24"/>
                <w:szCs w:val="24"/>
              </w:rPr>
            </w:pPr>
            <w:r w:rsidRPr="00FF0EEA">
              <w:rPr>
                <w:rFonts w:ascii="Calibri" w:hAnsi="Calibri"/>
                <w:sz w:val="24"/>
                <w:szCs w:val="24"/>
              </w:rPr>
              <w:t>Pasado</w:t>
            </w:r>
          </w:p>
        </w:tc>
        <w:tc>
          <w:tcPr>
            <w:tcW w:w="1984" w:type="dxa"/>
          </w:tcPr>
          <w:p w14:paraId="3BEF6770" w14:textId="77777777" w:rsidR="00FF0EEA" w:rsidRPr="00FF0EEA" w:rsidRDefault="00FF0EEA" w:rsidP="00A05C48">
            <w:pPr>
              <w:pStyle w:val="Ttulo3"/>
              <w:jc w:val="center"/>
              <w:rPr>
                <w:rFonts w:ascii="Calibri" w:hAnsi="Calibri"/>
                <w:sz w:val="24"/>
                <w:szCs w:val="24"/>
              </w:rPr>
            </w:pPr>
            <w:r w:rsidRPr="00FF0EEA">
              <w:rPr>
                <w:rFonts w:ascii="Calibri" w:hAnsi="Calibri"/>
                <w:sz w:val="24"/>
                <w:szCs w:val="24"/>
              </w:rPr>
              <w:t>Presente</w:t>
            </w:r>
          </w:p>
        </w:tc>
        <w:tc>
          <w:tcPr>
            <w:tcW w:w="1843" w:type="dxa"/>
          </w:tcPr>
          <w:p w14:paraId="6A60177D" w14:textId="77777777" w:rsidR="00FF0EEA" w:rsidRPr="00FF0EEA" w:rsidRDefault="00FF0EEA" w:rsidP="00A05C48">
            <w:pPr>
              <w:pStyle w:val="Ttulo3"/>
              <w:jc w:val="center"/>
              <w:rPr>
                <w:rFonts w:ascii="Calibri" w:hAnsi="Calibri"/>
                <w:sz w:val="24"/>
                <w:szCs w:val="24"/>
              </w:rPr>
            </w:pPr>
            <w:r w:rsidRPr="00FF0EEA">
              <w:rPr>
                <w:rFonts w:ascii="Calibri" w:hAnsi="Calibri"/>
                <w:sz w:val="24"/>
                <w:szCs w:val="24"/>
              </w:rPr>
              <w:t>Futuro</w:t>
            </w:r>
          </w:p>
        </w:tc>
      </w:tr>
      <w:tr w:rsidR="00FF0EEA" w14:paraId="271CDEF9" w14:textId="77777777" w:rsidTr="00A05C48">
        <w:tc>
          <w:tcPr>
            <w:tcW w:w="3227" w:type="dxa"/>
          </w:tcPr>
          <w:p w14:paraId="4A89DA54" w14:textId="77777777" w:rsidR="00FF0EEA" w:rsidRDefault="00FF0EEA" w:rsidP="00A05C48">
            <w:pPr>
              <w:pStyle w:val="Ttulo3"/>
              <w:rPr>
                <w:rFonts w:ascii="Calibri" w:hAnsi="Calibri"/>
                <w:b w:val="0"/>
                <w:sz w:val="24"/>
                <w:szCs w:val="24"/>
              </w:rPr>
            </w:pPr>
            <w:r>
              <w:rPr>
                <w:rFonts w:ascii="Calibri" w:hAnsi="Calibri"/>
                <w:b w:val="0"/>
                <w:sz w:val="24"/>
                <w:szCs w:val="24"/>
              </w:rPr>
              <w:t>YO (1ª persona singular)</w:t>
            </w:r>
          </w:p>
        </w:tc>
        <w:tc>
          <w:tcPr>
            <w:tcW w:w="1985" w:type="dxa"/>
          </w:tcPr>
          <w:p w14:paraId="2589A235" w14:textId="77777777" w:rsidR="00FF0EEA" w:rsidRDefault="00FF0EEA" w:rsidP="00A05C48">
            <w:pPr>
              <w:pStyle w:val="Ttulo3"/>
              <w:jc w:val="center"/>
              <w:rPr>
                <w:rFonts w:ascii="Calibri" w:hAnsi="Calibri"/>
                <w:b w:val="0"/>
                <w:sz w:val="24"/>
                <w:szCs w:val="24"/>
              </w:rPr>
            </w:pPr>
            <w:r>
              <w:rPr>
                <w:rFonts w:ascii="Calibri" w:hAnsi="Calibri"/>
                <w:b w:val="0"/>
                <w:sz w:val="24"/>
                <w:szCs w:val="24"/>
              </w:rPr>
              <w:t>Fui</w:t>
            </w:r>
          </w:p>
        </w:tc>
        <w:tc>
          <w:tcPr>
            <w:tcW w:w="1984" w:type="dxa"/>
          </w:tcPr>
          <w:p w14:paraId="2C208EFE" w14:textId="77777777" w:rsidR="00FF0EEA" w:rsidRDefault="00FF0EEA" w:rsidP="00A05C48">
            <w:pPr>
              <w:pStyle w:val="Ttulo3"/>
              <w:jc w:val="center"/>
              <w:rPr>
                <w:rFonts w:ascii="Calibri" w:hAnsi="Calibri"/>
                <w:b w:val="0"/>
                <w:sz w:val="24"/>
                <w:szCs w:val="24"/>
              </w:rPr>
            </w:pPr>
            <w:r>
              <w:rPr>
                <w:rFonts w:ascii="Calibri" w:hAnsi="Calibri"/>
                <w:b w:val="0"/>
                <w:sz w:val="24"/>
                <w:szCs w:val="24"/>
              </w:rPr>
              <w:t>Soy</w:t>
            </w:r>
          </w:p>
        </w:tc>
        <w:tc>
          <w:tcPr>
            <w:tcW w:w="1843" w:type="dxa"/>
          </w:tcPr>
          <w:p w14:paraId="781A618A" w14:textId="77777777" w:rsidR="00FF0EEA" w:rsidRDefault="00FF0EEA" w:rsidP="00A05C48">
            <w:pPr>
              <w:pStyle w:val="Ttulo3"/>
              <w:jc w:val="center"/>
              <w:rPr>
                <w:rFonts w:ascii="Calibri" w:hAnsi="Calibri"/>
                <w:b w:val="0"/>
                <w:sz w:val="24"/>
                <w:szCs w:val="24"/>
              </w:rPr>
            </w:pPr>
            <w:r>
              <w:rPr>
                <w:rFonts w:ascii="Calibri" w:hAnsi="Calibri"/>
                <w:b w:val="0"/>
                <w:sz w:val="24"/>
                <w:szCs w:val="24"/>
              </w:rPr>
              <w:t>Seré</w:t>
            </w:r>
          </w:p>
        </w:tc>
      </w:tr>
      <w:tr w:rsidR="00FF0EEA" w14:paraId="7DC18ACB" w14:textId="77777777" w:rsidTr="00A05C48">
        <w:tc>
          <w:tcPr>
            <w:tcW w:w="3227" w:type="dxa"/>
          </w:tcPr>
          <w:p w14:paraId="19A2C968" w14:textId="77777777" w:rsidR="00FF0EEA" w:rsidRDefault="00FF0EEA" w:rsidP="00A05C48">
            <w:pPr>
              <w:pStyle w:val="Ttulo3"/>
              <w:rPr>
                <w:rFonts w:ascii="Calibri" w:hAnsi="Calibri"/>
                <w:b w:val="0"/>
                <w:sz w:val="24"/>
                <w:szCs w:val="24"/>
              </w:rPr>
            </w:pPr>
            <w:r>
              <w:rPr>
                <w:rFonts w:ascii="Calibri" w:hAnsi="Calibri"/>
                <w:b w:val="0"/>
                <w:sz w:val="24"/>
                <w:szCs w:val="24"/>
              </w:rPr>
              <w:t>VOS/UD (2ª persona singular)</w:t>
            </w:r>
          </w:p>
        </w:tc>
        <w:tc>
          <w:tcPr>
            <w:tcW w:w="1985" w:type="dxa"/>
          </w:tcPr>
          <w:p w14:paraId="1515512F" w14:textId="77777777" w:rsidR="00FF0EEA" w:rsidRDefault="00FF0EEA" w:rsidP="00A05C48">
            <w:pPr>
              <w:pStyle w:val="Ttulo3"/>
              <w:jc w:val="center"/>
              <w:rPr>
                <w:rFonts w:ascii="Calibri" w:hAnsi="Calibri"/>
                <w:b w:val="0"/>
                <w:sz w:val="24"/>
                <w:szCs w:val="24"/>
              </w:rPr>
            </w:pPr>
            <w:r>
              <w:rPr>
                <w:rFonts w:ascii="Calibri" w:hAnsi="Calibri"/>
                <w:b w:val="0"/>
                <w:sz w:val="24"/>
                <w:szCs w:val="24"/>
              </w:rPr>
              <w:t>Fuiste/Fue</w:t>
            </w:r>
          </w:p>
        </w:tc>
        <w:tc>
          <w:tcPr>
            <w:tcW w:w="1984" w:type="dxa"/>
          </w:tcPr>
          <w:p w14:paraId="6DD8269A" w14:textId="77777777" w:rsidR="00FF0EEA" w:rsidRDefault="00FF0EEA" w:rsidP="00A05C48">
            <w:pPr>
              <w:pStyle w:val="Ttulo3"/>
              <w:jc w:val="center"/>
              <w:rPr>
                <w:rFonts w:ascii="Calibri" w:hAnsi="Calibri"/>
                <w:b w:val="0"/>
                <w:sz w:val="24"/>
                <w:szCs w:val="24"/>
              </w:rPr>
            </w:pPr>
            <w:r>
              <w:rPr>
                <w:rFonts w:ascii="Calibri" w:hAnsi="Calibri"/>
                <w:b w:val="0"/>
                <w:sz w:val="24"/>
                <w:szCs w:val="24"/>
              </w:rPr>
              <w:t>Sos</w:t>
            </w:r>
            <w:r w:rsidR="00C26126">
              <w:rPr>
                <w:rFonts w:ascii="Calibri" w:hAnsi="Calibri"/>
                <w:b w:val="0"/>
                <w:sz w:val="24"/>
                <w:szCs w:val="24"/>
              </w:rPr>
              <w:t>/Es</w:t>
            </w:r>
          </w:p>
        </w:tc>
        <w:tc>
          <w:tcPr>
            <w:tcW w:w="1843" w:type="dxa"/>
          </w:tcPr>
          <w:p w14:paraId="184DDA6F" w14:textId="77777777" w:rsidR="00FF0EEA" w:rsidRDefault="00FF0EEA" w:rsidP="00A05C48">
            <w:pPr>
              <w:pStyle w:val="Ttulo3"/>
              <w:jc w:val="center"/>
              <w:rPr>
                <w:rFonts w:ascii="Calibri" w:hAnsi="Calibri"/>
                <w:b w:val="0"/>
                <w:sz w:val="24"/>
                <w:szCs w:val="24"/>
              </w:rPr>
            </w:pPr>
            <w:r>
              <w:rPr>
                <w:rFonts w:ascii="Calibri" w:hAnsi="Calibri"/>
                <w:b w:val="0"/>
                <w:sz w:val="24"/>
                <w:szCs w:val="24"/>
              </w:rPr>
              <w:t>Serás</w:t>
            </w:r>
            <w:r w:rsidR="00C26126">
              <w:rPr>
                <w:rFonts w:ascii="Calibri" w:hAnsi="Calibri"/>
                <w:b w:val="0"/>
                <w:sz w:val="24"/>
                <w:szCs w:val="24"/>
              </w:rPr>
              <w:t>/Será</w:t>
            </w:r>
          </w:p>
        </w:tc>
      </w:tr>
      <w:tr w:rsidR="00FF0EEA" w14:paraId="1A2A6573" w14:textId="77777777" w:rsidTr="00A05C48">
        <w:tc>
          <w:tcPr>
            <w:tcW w:w="3227" w:type="dxa"/>
          </w:tcPr>
          <w:p w14:paraId="04F68FFA" w14:textId="77777777" w:rsidR="00FF0EEA" w:rsidRDefault="00FF0EEA" w:rsidP="00A05C48">
            <w:pPr>
              <w:pStyle w:val="Ttulo3"/>
              <w:rPr>
                <w:rFonts w:ascii="Calibri" w:hAnsi="Calibri"/>
                <w:b w:val="0"/>
                <w:sz w:val="24"/>
                <w:szCs w:val="24"/>
              </w:rPr>
            </w:pPr>
            <w:r>
              <w:rPr>
                <w:rFonts w:ascii="Calibri" w:hAnsi="Calibri"/>
                <w:b w:val="0"/>
                <w:sz w:val="24"/>
                <w:szCs w:val="24"/>
              </w:rPr>
              <w:t>ELLOS (3ª persona singular)</w:t>
            </w:r>
          </w:p>
        </w:tc>
        <w:tc>
          <w:tcPr>
            <w:tcW w:w="1985" w:type="dxa"/>
          </w:tcPr>
          <w:p w14:paraId="01FE119D" w14:textId="77777777" w:rsidR="00FF0EEA" w:rsidRDefault="00FF0EEA" w:rsidP="00A05C48">
            <w:pPr>
              <w:pStyle w:val="Ttulo3"/>
              <w:jc w:val="center"/>
              <w:rPr>
                <w:rFonts w:ascii="Calibri" w:hAnsi="Calibri"/>
                <w:b w:val="0"/>
                <w:sz w:val="24"/>
                <w:szCs w:val="24"/>
              </w:rPr>
            </w:pPr>
            <w:r>
              <w:rPr>
                <w:rFonts w:ascii="Calibri" w:hAnsi="Calibri"/>
                <w:b w:val="0"/>
                <w:sz w:val="24"/>
                <w:szCs w:val="24"/>
              </w:rPr>
              <w:t>Fueron</w:t>
            </w:r>
          </w:p>
        </w:tc>
        <w:tc>
          <w:tcPr>
            <w:tcW w:w="1984" w:type="dxa"/>
          </w:tcPr>
          <w:p w14:paraId="0AF65276" w14:textId="77777777" w:rsidR="00FF0EEA" w:rsidRDefault="00FF0EEA" w:rsidP="00A05C48">
            <w:pPr>
              <w:pStyle w:val="Ttulo3"/>
              <w:jc w:val="center"/>
              <w:rPr>
                <w:rFonts w:ascii="Calibri" w:hAnsi="Calibri"/>
                <w:b w:val="0"/>
                <w:sz w:val="24"/>
                <w:szCs w:val="24"/>
              </w:rPr>
            </w:pPr>
            <w:r>
              <w:rPr>
                <w:rFonts w:ascii="Calibri" w:hAnsi="Calibri"/>
                <w:b w:val="0"/>
                <w:sz w:val="24"/>
                <w:szCs w:val="24"/>
              </w:rPr>
              <w:t>Son</w:t>
            </w:r>
          </w:p>
        </w:tc>
        <w:tc>
          <w:tcPr>
            <w:tcW w:w="1843" w:type="dxa"/>
          </w:tcPr>
          <w:p w14:paraId="26C6229B" w14:textId="77777777" w:rsidR="00FF0EEA" w:rsidRDefault="00A05C48" w:rsidP="00A05C48">
            <w:pPr>
              <w:pStyle w:val="Ttulo3"/>
              <w:jc w:val="center"/>
              <w:rPr>
                <w:rFonts w:ascii="Calibri" w:hAnsi="Calibri"/>
                <w:b w:val="0"/>
                <w:sz w:val="24"/>
                <w:szCs w:val="24"/>
              </w:rPr>
            </w:pPr>
            <w:r>
              <w:rPr>
                <w:rFonts w:ascii="Calibri" w:hAnsi="Calibri"/>
                <w:b w:val="0"/>
                <w:sz w:val="24"/>
                <w:szCs w:val="24"/>
              </w:rPr>
              <w:t>Serán</w:t>
            </w:r>
          </w:p>
        </w:tc>
      </w:tr>
      <w:tr w:rsidR="00FF0EEA" w14:paraId="75A9A2A6" w14:textId="77777777" w:rsidTr="00A05C48">
        <w:tc>
          <w:tcPr>
            <w:tcW w:w="3227" w:type="dxa"/>
          </w:tcPr>
          <w:p w14:paraId="6782AC80" w14:textId="77777777" w:rsidR="00FF0EEA" w:rsidRDefault="00FF0EEA" w:rsidP="00A05C48">
            <w:pPr>
              <w:pStyle w:val="Ttulo3"/>
              <w:rPr>
                <w:rFonts w:ascii="Calibri" w:hAnsi="Calibri"/>
                <w:b w:val="0"/>
                <w:sz w:val="24"/>
                <w:szCs w:val="24"/>
              </w:rPr>
            </w:pPr>
            <w:r>
              <w:rPr>
                <w:rFonts w:ascii="Calibri" w:hAnsi="Calibri"/>
                <w:b w:val="0"/>
                <w:sz w:val="24"/>
                <w:szCs w:val="24"/>
              </w:rPr>
              <w:t>NOSOTROS (1ª persona plural)</w:t>
            </w:r>
          </w:p>
        </w:tc>
        <w:tc>
          <w:tcPr>
            <w:tcW w:w="1985" w:type="dxa"/>
          </w:tcPr>
          <w:p w14:paraId="1B20AA25" w14:textId="77777777" w:rsidR="00FF0EEA" w:rsidRDefault="00A05C48" w:rsidP="00A05C48">
            <w:pPr>
              <w:pStyle w:val="Ttulo3"/>
              <w:jc w:val="center"/>
              <w:rPr>
                <w:rFonts w:ascii="Calibri" w:hAnsi="Calibri"/>
                <w:b w:val="0"/>
                <w:sz w:val="24"/>
                <w:szCs w:val="24"/>
              </w:rPr>
            </w:pPr>
            <w:r>
              <w:rPr>
                <w:rFonts w:ascii="Calibri" w:hAnsi="Calibri"/>
                <w:b w:val="0"/>
                <w:sz w:val="24"/>
                <w:szCs w:val="24"/>
              </w:rPr>
              <w:t>Fuimos</w:t>
            </w:r>
          </w:p>
        </w:tc>
        <w:tc>
          <w:tcPr>
            <w:tcW w:w="1984" w:type="dxa"/>
          </w:tcPr>
          <w:p w14:paraId="4F2BFDFF" w14:textId="77777777" w:rsidR="00FF0EEA" w:rsidRDefault="00A05C48" w:rsidP="00A05C48">
            <w:pPr>
              <w:pStyle w:val="Ttulo3"/>
              <w:jc w:val="center"/>
              <w:rPr>
                <w:rFonts w:ascii="Calibri" w:hAnsi="Calibri"/>
                <w:b w:val="0"/>
                <w:sz w:val="24"/>
                <w:szCs w:val="24"/>
              </w:rPr>
            </w:pPr>
            <w:r>
              <w:rPr>
                <w:rFonts w:ascii="Calibri" w:hAnsi="Calibri"/>
                <w:b w:val="0"/>
                <w:sz w:val="24"/>
                <w:szCs w:val="24"/>
              </w:rPr>
              <w:t>Somos</w:t>
            </w:r>
          </w:p>
        </w:tc>
        <w:tc>
          <w:tcPr>
            <w:tcW w:w="1843" w:type="dxa"/>
          </w:tcPr>
          <w:p w14:paraId="65BBEE16" w14:textId="77777777" w:rsidR="00FF0EEA" w:rsidRDefault="00A05C48" w:rsidP="00A05C48">
            <w:pPr>
              <w:pStyle w:val="Ttulo3"/>
              <w:jc w:val="center"/>
              <w:rPr>
                <w:rFonts w:ascii="Calibri" w:hAnsi="Calibri"/>
                <w:b w:val="0"/>
                <w:sz w:val="24"/>
                <w:szCs w:val="24"/>
              </w:rPr>
            </w:pPr>
            <w:r>
              <w:rPr>
                <w:rFonts w:ascii="Calibri" w:hAnsi="Calibri"/>
                <w:b w:val="0"/>
                <w:sz w:val="24"/>
                <w:szCs w:val="24"/>
              </w:rPr>
              <w:t>Seremos</w:t>
            </w:r>
          </w:p>
        </w:tc>
      </w:tr>
      <w:tr w:rsidR="00FF0EEA" w14:paraId="193DBDE3" w14:textId="77777777" w:rsidTr="00A05C48">
        <w:tc>
          <w:tcPr>
            <w:tcW w:w="3227" w:type="dxa"/>
          </w:tcPr>
          <w:p w14:paraId="07D1A049" w14:textId="77777777" w:rsidR="00FF0EEA" w:rsidRDefault="00FF0EEA" w:rsidP="00A05C48">
            <w:pPr>
              <w:pStyle w:val="Ttulo3"/>
              <w:rPr>
                <w:rFonts w:ascii="Calibri" w:hAnsi="Calibri"/>
                <w:b w:val="0"/>
                <w:sz w:val="24"/>
                <w:szCs w:val="24"/>
              </w:rPr>
            </w:pPr>
            <w:r>
              <w:rPr>
                <w:rFonts w:ascii="Calibri" w:hAnsi="Calibri"/>
                <w:b w:val="0"/>
                <w:sz w:val="24"/>
                <w:szCs w:val="24"/>
              </w:rPr>
              <w:t>USTEDES (2ª persona plural)</w:t>
            </w:r>
          </w:p>
        </w:tc>
        <w:tc>
          <w:tcPr>
            <w:tcW w:w="1985" w:type="dxa"/>
          </w:tcPr>
          <w:p w14:paraId="0FFECC3E" w14:textId="77777777" w:rsidR="00FF0EEA" w:rsidRDefault="00A05C48" w:rsidP="00A05C48">
            <w:pPr>
              <w:pStyle w:val="Ttulo3"/>
              <w:jc w:val="center"/>
              <w:rPr>
                <w:rFonts w:ascii="Calibri" w:hAnsi="Calibri"/>
                <w:b w:val="0"/>
                <w:sz w:val="24"/>
                <w:szCs w:val="24"/>
              </w:rPr>
            </w:pPr>
            <w:r>
              <w:rPr>
                <w:rFonts w:ascii="Calibri" w:hAnsi="Calibri"/>
                <w:b w:val="0"/>
                <w:sz w:val="24"/>
                <w:szCs w:val="24"/>
              </w:rPr>
              <w:t>Fueron</w:t>
            </w:r>
          </w:p>
        </w:tc>
        <w:tc>
          <w:tcPr>
            <w:tcW w:w="1984" w:type="dxa"/>
          </w:tcPr>
          <w:p w14:paraId="3CEE1115" w14:textId="77777777" w:rsidR="00FF0EEA" w:rsidRDefault="00A05C48" w:rsidP="00A05C48">
            <w:pPr>
              <w:pStyle w:val="Ttulo3"/>
              <w:jc w:val="center"/>
              <w:rPr>
                <w:rFonts w:ascii="Calibri" w:hAnsi="Calibri"/>
                <w:b w:val="0"/>
                <w:sz w:val="24"/>
                <w:szCs w:val="24"/>
              </w:rPr>
            </w:pPr>
            <w:r>
              <w:rPr>
                <w:rFonts w:ascii="Calibri" w:hAnsi="Calibri"/>
                <w:b w:val="0"/>
                <w:sz w:val="24"/>
                <w:szCs w:val="24"/>
              </w:rPr>
              <w:t>Son</w:t>
            </w:r>
          </w:p>
        </w:tc>
        <w:tc>
          <w:tcPr>
            <w:tcW w:w="1843" w:type="dxa"/>
          </w:tcPr>
          <w:p w14:paraId="14123311" w14:textId="77777777" w:rsidR="00FF0EEA" w:rsidRDefault="00C26126" w:rsidP="00A05C48">
            <w:pPr>
              <w:pStyle w:val="Ttulo3"/>
              <w:jc w:val="center"/>
              <w:rPr>
                <w:rFonts w:ascii="Calibri" w:hAnsi="Calibri"/>
                <w:b w:val="0"/>
                <w:sz w:val="24"/>
                <w:szCs w:val="24"/>
              </w:rPr>
            </w:pPr>
            <w:r>
              <w:rPr>
                <w:rFonts w:ascii="Calibri" w:hAnsi="Calibri"/>
                <w:b w:val="0"/>
                <w:sz w:val="24"/>
                <w:szCs w:val="24"/>
              </w:rPr>
              <w:t>Serán</w:t>
            </w:r>
          </w:p>
        </w:tc>
      </w:tr>
      <w:tr w:rsidR="00FF0EEA" w14:paraId="6F34ED8E" w14:textId="77777777" w:rsidTr="00A05C48">
        <w:tc>
          <w:tcPr>
            <w:tcW w:w="3227" w:type="dxa"/>
          </w:tcPr>
          <w:p w14:paraId="70AA7578" w14:textId="77777777" w:rsidR="00FF0EEA" w:rsidRDefault="00FF0EEA" w:rsidP="00A05C48">
            <w:pPr>
              <w:pStyle w:val="Ttulo3"/>
              <w:rPr>
                <w:rFonts w:ascii="Calibri" w:hAnsi="Calibri"/>
                <w:b w:val="0"/>
                <w:sz w:val="24"/>
                <w:szCs w:val="24"/>
              </w:rPr>
            </w:pPr>
            <w:r>
              <w:rPr>
                <w:rFonts w:ascii="Calibri" w:hAnsi="Calibri"/>
                <w:b w:val="0"/>
                <w:sz w:val="24"/>
                <w:szCs w:val="24"/>
              </w:rPr>
              <w:t>ELLOS  (1ª persona plural)</w:t>
            </w:r>
          </w:p>
        </w:tc>
        <w:tc>
          <w:tcPr>
            <w:tcW w:w="1985" w:type="dxa"/>
          </w:tcPr>
          <w:p w14:paraId="56696BC9" w14:textId="77777777" w:rsidR="00FF0EEA" w:rsidRDefault="00C26126" w:rsidP="00A05C48">
            <w:pPr>
              <w:pStyle w:val="Ttulo3"/>
              <w:jc w:val="center"/>
              <w:rPr>
                <w:rFonts w:ascii="Calibri" w:hAnsi="Calibri"/>
                <w:b w:val="0"/>
                <w:sz w:val="24"/>
                <w:szCs w:val="24"/>
              </w:rPr>
            </w:pPr>
            <w:r>
              <w:rPr>
                <w:rFonts w:ascii="Calibri" w:hAnsi="Calibri"/>
                <w:b w:val="0"/>
                <w:sz w:val="24"/>
                <w:szCs w:val="24"/>
              </w:rPr>
              <w:t>Fueron</w:t>
            </w:r>
          </w:p>
        </w:tc>
        <w:tc>
          <w:tcPr>
            <w:tcW w:w="1984" w:type="dxa"/>
          </w:tcPr>
          <w:p w14:paraId="2558ED24" w14:textId="77777777" w:rsidR="00FF0EEA" w:rsidRDefault="00C26126" w:rsidP="00A05C48">
            <w:pPr>
              <w:pStyle w:val="Ttulo3"/>
              <w:jc w:val="center"/>
              <w:rPr>
                <w:rFonts w:ascii="Calibri" w:hAnsi="Calibri"/>
                <w:b w:val="0"/>
                <w:sz w:val="24"/>
                <w:szCs w:val="24"/>
              </w:rPr>
            </w:pPr>
            <w:r>
              <w:rPr>
                <w:rFonts w:ascii="Calibri" w:hAnsi="Calibri"/>
                <w:b w:val="0"/>
                <w:sz w:val="24"/>
                <w:szCs w:val="24"/>
              </w:rPr>
              <w:t>Son</w:t>
            </w:r>
          </w:p>
        </w:tc>
        <w:tc>
          <w:tcPr>
            <w:tcW w:w="1843" w:type="dxa"/>
          </w:tcPr>
          <w:p w14:paraId="5F8E3FDD" w14:textId="77777777" w:rsidR="00FF0EEA" w:rsidRDefault="00C26126" w:rsidP="00A05C48">
            <w:pPr>
              <w:pStyle w:val="Ttulo3"/>
              <w:jc w:val="center"/>
              <w:rPr>
                <w:rFonts w:ascii="Calibri" w:hAnsi="Calibri"/>
                <w:b w:val="0"/>
                <w:sz w:val="24"/>
                <w:szCs w:val="24"/>
              </w:rPr>
            </w:pPr>
            <w:r>
              <w:rPr>
                <w:rFonts w:ascii="Calibri" w:hAnsi="Calibri"/>
                <w:b w:val="0"/>
                <w:sz w:val="24"/>
                <w:szCs w:val="24"/>
              </w:rPr>
              <w:t>Serán</w:t>
            </w:r>
          </w:p>
        </w:tc>
      </w:tr>
    </w:tbl>
    <w:p w14:paraId="5C8A4C7B" w14:textId="77777777" w:rsidR="00FF0EEA" w:rsidRPr="00C26126" w:rsidRDefault="00C26126" w:rsidP="00FF0EEA">
      <w:pPr>
        <w:pStyle w:val="Ttulo3"/>
        <w:rPr>
          <w:rFonts w:ascii="Calibri" w:hAnsi="Calibri"/>
          <w:sz w:val="28"/>
          <w:szCs w:val="28"/>
        </w:rPr>
      </w:pPr>
      <w:r w:rsidRPr="00C26126">
        <w:rPr>
          <w:rFonts w:ascii="Calibri" w:hAnsi="Calibri"/>
          <w:sz w:val="28"/>
          <w:szCs w:val="28"/>
        </w:rPr>
        <w:t>El potencial</w:t>
      </w:r>
    </w:p>
    <w:p w14:paraId="40A4FA1A" w14:textId="77777777" w:rsidR="00C26126" w:rsidRDefault="00C26126" w:rsidP="00FF0EEA">
      <w:pPr>
        <w:pStyle w:val="Ttulo3"/>
        <w:rPr>
          <w:rFonts w:ascii="Calibri" w:hAnsi="Calibri"/>
          <w:b w:val="0"/>
          <w:sz w:val="24"/>
          <w:szCs w:val="24"/>
        </w:rPr>
      </w:pPr>
      <w:r>
        <w:rPr>
          <w:rFonts w:ascii="Calibri" w:hAnsi="Calibri"/>
          <w:b w:val="0"/>
          <w:sz w:val="24"/>
          <w:szCs w:val="24"/>
        </w:rPr>
        <w:t>En periodismo es muy importante el uso del potencial, sobre todo cuando se trata un hecho o que no fue confirmado por fuentes fidedignas o en caso de juicios por la justicia. En algunos casos hay que combinarlo con otro verbo o utilizar gerundios. Vamos a repasar con el verbo SER.</w:t>
      </w:r>
    </w:p>
    <w:tbl>
      <w:tblPr>
        <w:tblStyle w:val="Tablaconcuadrcula"/>
        <w:tblW w:w="9322" w:type="dxa"/>
        <w:tblLook w:val="04A0" w:firstRow="1" w:lastRow="0" w:firstColumn="1" w:lastColumn="0" w:noHBand="0" w:noVBand="1"/>
      </w:tblPr>
      <w:tblGrid>
        <w:gridCol w:w="3227"/>
        <w:gridCol w:w="1985"/>
        <w:gridCol w:w="1984"/>
        <w:gridCol w:w="2126"/>
      </w:tblGrid>
      <w:tr w:rsidR="00C26126" w14:paraId="19F53D95" w14:textId="77777777" w:rsidTr="00C26126">
        <w:tc>
          <w:tcPr>
            <w:tcW w:w="3227" w:type="dxa"/>
          </w:tcPr>
          <w:p w14:paraId="141B951C" w14:textId="77777777" w:rsidR="00C26126" w:rsidRDefault="00C26126" w:rsidP="00217E37">
            <w:pPr>
              <w:pStyle w:val="Ttulo3"/>
              <w:rPr>
                <w:rFonts w:ascii="Calibri" w:hAnsi="Calibri"/>
                <w:b w:val="0"/>
                <w:sz w:val="24"/>
                <w:szCs w:val="24"/>
              </w:rPr>
            </w:pPr>
            <w:r>
              <w:rPr>
                <w:rFonts w:ascii="Calibri" w:hAnsi="Calibri"/>
                <w:b w:val="0"/>
                <w:sz w:val="24"/>
                <w:szCs w:val="24"/>
              </w:rPr>
              <w:t xml:space="preserve">Infinitivo: </w:t>
            </w:r>
            <w:r>
              <w:rPr>
                <w:rFonts w:ascii="Calibri" w:hAnsi="Calibri"/>
                <w:sz w:val="24"/>
                <w:szCs w:val="24"/>
              </w:rPr>
              <w:t>SER (potencial)</w:t>
            </w:r>
          </w:p>
        </w:tc>
        <w:tc>
          <w:tcPr>
            <w:tcW w:w="1985" w:type="dxa"/>
          </w:tcPr>
          <w:p w14:paraId="0134089A" w14:textId="77777777" w:rsidR="00C26126" w:rsidRPr="00FF0EEA" w:rsidRDefault="00C26126" w:rsidP="00217E37">
            <w:pPr>
              <w:pStyle w:val="Ttulo3"/>
              <w:jc w:val="center"/>
              <w:rPr>
                <w:rFonts w:ascii="Calibri" w:hAnsi="Calibri"/>
                <w:sz w:val="24"/>
                <w:szCs w:val="24"/>
              </w:rPr>
            </w:pPr>
            <w:r w:rsidRPr="00FF0EEA">
              <w:rPr>
                <w:rFonts w:ascii="Calibri" w:hAnsi="Calibri"/>
                <w:sz w:val="24"/>
                <w:szCs w:val="24"/>
              </w:rPr>
              <w:t>Pasado</w:t>
            </w:r>
          </w:p>
        </w:tc>
        <w:tc>
          <w:tcPr>
            <w:tcW w:w="1984" w:type="dxa"/>
          </w:tcPr>
          <w:p w14:paraId="443A9C9D" w14:textId="77777777" w:rsidR="00C26126" w:rsidRPr="00FF0EEA" w:rsidRDefault="00C26126" w:rsidP="00217E37">
            <w:pPr>
              <w:pStyle w:val="Ttulo3"/>
              <w:jc w:val="center"/>
              <w:rPr>
                <w:rFonts w:ascii="Calibri" w:hAnsi="Calibri"/>
                <w:sz w:val="24"/>
                <w:szCs w:val="24"/>
              </w:rPr>
            </w:pPr>
            <w:r w:rsidRPr="00FF0EEA">
              <w:rPr>
                <w:rFonts w:ascii="Calibri" w:hAnsi="Calibri"/>
                <w:sz w:val="24"/>
                <w:szCs w:val="24"/>
              </w:rPr>
              <w:t>Presente</w:t>
            </w:r>
          </w:p>
        </w:tc>
        <w:tc>
          <w:tcPr>
            <w:tcW w:w="2126" w:type="dxa"/>
          </w:tcPr>
          <w:p w14:paraId="1797145F" w14:textId="77777777" w:rsidR="00C26126" w:rsidRPr="00FF0EEA" w:rsidRDefault="00C26126" w:rsidP="00217E37">
            <w:pPr>
              <w:pStyle w:val="Ttulo3"/>
              <w:jc w:val="center"/>
              <w:rPr>
                <w:rFonts w:ascii="Calibri" w:hAnsi="Calibri"/>
                <w:sz w:val="24"/>
                <w:szCs w:val="24"/>
              </w:rPr>
            </w:pPr>
            <w:r w:rsidRPr="00FF0EEA">
              <w:rPr>
                <w:rFonts w:ascii="Calibri" w:hAnsi="Calibri"/>
                <w:sz w:val="24"/>
                <w:szCs w:val="24"/>
              </w:rPr>
              <w:t>Futuro</w:t>
            </w:r>
          </w:p>
        </w:tc>
      </w:tr>
      <w:tr w:rsidR="00C26126" w14:paraId="2BE8C025" w14:textId="77777777" w:rsidTr="00C26126">
        <w:tc>
          <w:tcPr>
            <w:tcW w:w="3227" w:type="dxa"/>
          </w:tcPr>
          <w:p w14:paraId="70483207" w14:textId="77777777" w:rsidR="00C26126" w:rsidRDefault="00C26126" w:rsidP="00217E37">
            <w:pPr>
              <w:pStyle w:val="Ttulo3"/>
              <w:rPr>
                <w:rFonts w:ascii="Calibri" w:hAnsi="Calibri"/>
                <w:b w:val="0"/>
                <w:sz w:val="24"/>
                <w:szCs w:val="24"/>
              </w:rPr>
            </w:pPr>
            <w:r>
              <w:rPr>
                <w:rFonts w:ascii="Calibri" w:hAnsi="Calibri"/>
                <w:b w:val="0"/>
                <w:sz w:val="24"/>
                <w:szCs w:val="24"/>
              </w:rPr>
              <w:t>YO (1ª persona singular)</w:t>
            </w:r>
          </w:p>
        </w:tc>
        <w:tc>
          <w:tcPr>
            <w:tcW w:w="1985" w:type="dxa"/>
          </w:tcPr>
          <w:p w14:paraId="1CB41987" w14:textId="77777777" w:rsidR="00C26126" w:rsidRPr="00C26126" w:rsidRDefault="00C26126" w:rsidP="00217E37">
            <w:pPr>
              <w:pStyle w:val="Ttulo3"/>
              <w:jc w:val="center"/>
              <w:rPr>
                <w:rFonts w:ascii="Calibri" w:hAnsi="Calibri"/>
                <w:b w:val="0"/>
                <w:sz w:val="20"/>
                <w:szCs w:val="20"/>
              </w:rPr>
            </w:pPr>
            <w:r w:rsidRPr="00C26126">
              <w:rPr>
                <w:rFonts w:ascii="Calibri" w:hAnsi="Calibri"/>
                <w:b w:val="0"/>
                <w:sz w:val="20"/>
                <w:szCs w:val="20"/>
              </w:rPr>
              <w:t>Habría sido</w:t>
            </w:r>
          </w:p>
        </w:tc>
        <w:tc>
          <w:tcPr>
            <w:tcW w:w="1984" w:type="dxa"/>
          </w:tcPr>
          <w:p w14:paraId="44440192" w14:textId="77777777" w:rsidR="00C26126" w:rsidRPr="00C26126" w:rsidRDefault="00C26126" w:rsidP="00217E37">
            <w:pPr>
              <w:pStyle w:val="Ttulo3"/>
              <w:jc w:val="center"/>
              <w:rPr>
                <w:rFonts w:ascii="Calibri" w:hAnsi="Calibri"/>
                <w:b w:val="0"/>
                <w:sz w:val="20"/>
                <w:szCs w:val="20"/>
              </w:rPr>
            </w:pPr>
            <w:r w:rsidRPr="00C26126">
              <w:rPr>
                <w:rFonts w:ascii="Calibri" w:hAnsi="Calibri"/>
                <w:b w:val="0"/>
                <w:sz w:val="20"/>
                <w:szCs w:val="20"/>
              </w:rPr>
              <w:t>Sería</w:t>
            </w:r>
          </w:p>
        </w:tc>
        <w:tc>
          <w:tcPr>
            <w:tcW w:w="2126" w:type="dxa"/>
          </w:tcPr>
          <w:p w14:paraId="7FFD1A59" w14:textId="77777777" w:rsidR="00C26126" w:rsidRPr="00C26126" w:rsidRDefault="00C26126" w:rsidP="00217E37">
            <w:pPr>
              <w:pStyle w:val="Ttulo3"/>
              <w:jc w:val="center"/>
              <w:rPr>
                <w:rFonts w:ascii="Calibri" w:hAnsi="Calibri"/>
                <w:b w:val="0"/>
                <w:sz w:val="20"/>
                <w:szCs w:val="20"/>
              </w:rPr>
            </w:pPr>
            <w:r w:rsidRPr="00C26126">
              <w:rPr>
                <w:rFonts w:ascii="Calibri" w:hAnsi="Calibri"/>
                <w:b w:val="0"/>
                <w:sz w:val="20"/>
                <w:szCs w:val="20"/>
              </w:rPr>
              <w:t>Podría ser</w:t>
            </w:r>
          </w:p>
        </w:tc>
      </w:tr>
      <w:tr w:rsidR="00C26126" w14:paraId="6723C9AF" w14:textId="77777777" w:rsidTr="00C26126">
        <w:tc>
          <w:tcPr>
            <w:tcW w:w="3227" w:type="dxa"/>
          </w:tcPr>
          <w:p w14:paraId="1B201001" w14:textId="77777777" w:rsidR="00C26126" w:rsidRDefault="00C26126" w:rsidP="00217E37">
            <w:pPr>
              <w:pStyle w:val="Ttulo3"/>
              <w:rPr>
                <w:rFonts w:ascii="Calibri" w:hAnsi="Calibri"/>
                <w:b w:val="0"/>
                <w:sz w:val="24"/>
                <w:szCs w:val="24"/>
              </w:rPr>
            </w:pPr>
            <w:r>
              <w:rPr>
                <w:rFonts w:ascii="Calibri" w:hAnsi="Calibri"/>
                <w:b w:val="0"/>
                <w:sz w:val="24"/>
                <w:szCs w:val="24"/>
              </w:rPr>
              <w:t>VOS/UD (2ª persona singular)</w:t>
            </w:r>
          </w:p>
        </w:tc>
        <w:tc>
          <w:tcPr>
            <w:tcW w:w="1985" w:type="dxa"/>
          </w:tcPr>
          <w:p w14:paraId="3812B18F" w14:textId="77777777" w:rsidR="00C26126" w:rsidRPr="00C26126" w:rsidRDefault="00C26126" w:rsidP="00217E37">
            <w:pPr>
              <w:pStyle w:val="Ttulo3"/>
              <w:jc w:val="center"/>
              <w:rPr>
                <w:rFonts w:ascii="Calibri" w:hAnsi="Calibri"/>
                <w:b w:val="0"/>
                <w:sz w:val="20"/>
                <w:szCs w:val="20"/>
              </w:rPr>
            </w:pPr>
            <w:r w:rsidRPr="00C26126">
              <w:rPr>
                <w:rFonts w:ascii="Calibri" w:hAnsi="Calibri"/>
                <w:b w:val="0"/>
                <w:sz w:val="20"/>
                <w:szCs w:val="20"/>
              </w:rPr>
              <w:t>Habrías/Habría sido</w:t>
            </w:r>
          </w:p>
        </w:tc>
        <w:tc>
          <w:tcPr>
            <w:tcW w:w="1984" w:type="dxa"/>
          </w:tcPr>
          <w:p w14:paraId="40328175" w14:textId="77777777" w:rsidR="00C26126" w:rsidRPr="00C26126" w:rsidRDefault="00C26126" w:rsidP="00217E37">
            <w:pPr>
              <w:pStyle w:val="Ttulo3"/>
              <w:jc w:val="center"/>
              <w:rPr>
                <w:rFonts w:ascii="Calibri" w:hAnsi="Calibri"/>
                <w:b w:val="0"/>
                <w:sz w:val="20"/>
                <w:szCs w:val="20"/>
              </w:rPr>
            </w:pPr>
            <w:r>
              <w:rPr>
                <w:rFonts w:ascii="Calibri" w:hAnsi="Calibri"/>
                <w:b w:val="0"/>
                <w:sz w:val="20"/>
                <w:szCs w:val="20"/>
              </w:rPr>
              <w:t>Serías / Sería</w:t>
            </w:r>
          </w:p>
        </w:tc>
        <w:tc>
          <w:tcPr>
            <w:tcW w:w="2126" w:type="dxa"/>
          </w:tcPr>
          <w:p w14:paraId="6C9D3C6B" w14:textId="77777777" w:rsidR="00C26126" w:rsidRPr="00C26126" w:rsidRDefault="00C26126" w:rsidP="00217E37">
            <w:pPr>
              <w:pStyle w:val="Ttulo3"/>
              <w:jc w:val="center"/>
              <w:rPr>
                <w:rFonts w:ascii="Calibri" w:hAnsi="Calibri"/>
                <w:b w:val="0"/>
                <w:sz w:val="20"/>
                <w:szCs w:val="20"/>
              </w:rPr>
            </w:pPr>
            <w:r w:rsidRPr="00C26126">
              <w:rPr>
                <w:rFonts w:ascii="Calibri" w:hAnsi="Calibri"/>
                <w:b w:val="0"/>
                <w:sz w:val="20"/>
                <w:szCs w:val="20"/>
              </w:rPr>
              <w:t>Podría</w:t>
            </w:r>
            <w:r>
              <w:rPr>
                <w:rFonts w:ascii="Calibri" w:hAnsi="Calibri"/>
                <w:b w:val="0"/>
                <w:sz w:val="20"/>
                <w:szCs w:val="20"/>
              </w:rPr>
              <w:t>s</w:t>
            </w:r>
            <w:r w:rsidRPr="00C26126">
              <w:rPr>
                <w:rFonts w:ascii="Calibri" w:hAnsi="Calibri"/>
                <w:b w:val="0"/>
                <w:sz w:val="20"/>
                <w:szCs w:val="20"/>
              </w:rPr>
              <w:t xml:space="preserve"> ser</w:t>
            </w:r>
            <w:r>
              <w:rPr>
                <w:rFonts w:ascii="Calibri" w:hAnsi="Calibri"/>
                <w:b w:val="0"/>
                <w:sz w:val="20"/>
                <w:szCs w:val="20"/>
              </w:rPr>
              <w:t xml:space="preserve">/ </w:t>
            </w:r>
            <w:r w:rsidRPr="00C26126">
              <w:rPr>
                <w:rFonts w:ascii="Calibri" w:hAnsi="Calibri"/>
                <w:b w:val="0"/>
                <w:sz w:val="20"/>
                <w:szCs w:val="20"/>
              </w:rPr>
              <w:t>Podría ser</w:t>
            </w:r>
          </w:p>
        </w:tc>
      </w:tr>
      <w:tr w:rsidR="00C26126" w14:paraId="59D5492F" w14:textId="77777777" w:rsidTr="00C26126">
        <w:tc>
          <w:tcPr>
            <w:tcW w:w="3227" w:type="dxa"/>
          </w:tcPr>
          <w:p w14:paraId="62FD1F4E" w14:textId="77777777" w:rsidR="00C26126" w:rsidRDefault="00C26126" w:rsidP="00217E37">
            <w:pPr>
              <w:pStyle w:val="Ttulo3"/>
              <w:rPr>
                <w:rFonts w:ascii="Calibri" w:hAnsi="Calibri"/>
                <w:b w:val="0"/>
                <w:sz w:val="24"/>
                <w:szCs w:val="24"/>
              </w:rPr>
            </w:pPr>
            <w:r>
              <w:rPr>
                <w:rFonts w:ascii="Calibri" w:hAnsi="Calibri"/>
                <w:b w:val="0"/>
                <w:sz w:val="24"/>
                <w:szCs w:val="24"/>
              </w:rPr>
              <w:t>ELLOS (3ª persona singular)</w:t>
            </w:r>
          </w:p>
        </w:tc>
        <w:tc>
          <w:tcPr>
            <w:tcW w:w="1985" w:type="dxa"/>
          </w:tcPr>
          <w:p w14:paraId="23A6E049" w14:textId="77777777" w:rsidR="00C26126" w:rsidRPr="00C26126" w:rsidRDefault="00C26126" w:rsidP="00217E37">
            <w:pPr>
              <w:pStyle w:val="Ttulo3"/>
              <w:jc w:val="center"/>
              <w:rPr>
                <w:rFonts w:ascii="Calibri" w:hAnsi="Calibri"/>
                <w:b w:val="0"/>
                <w:sz w:val="20"/>
                <w:szCs w:val="20"/>
              </w:rPr>
            </w:pPr>
            <w:r w:rsidRPr="00C26126">
              <w:rPr>
                <w:rFonts w:ascii="Calibri" w:hAnsi="Calibri"/>
                <w:b w:val="0"/>
                <w:sz w:val="20"/>
                <w:szCs w:val="20"/>
              </w:rPr>
              <w:t>Habría</w:t>
            </w:r>
            <w:r>
              <w:rPr>
                <w:rFonts w:ascii="Calibri" w:hAnsi="Calibri"/>
                <w:b w:val="0"/>
                <w:sz w:val="20"/>
                <w:szCs w:val="20"/>
              </w:rPr>
              <w:t>n</w:t>
            </w:r>
            <w:r w:rsidRPr="00C26126">
              <w:rPr>
                <w:rFonts w:ascii="Calibri" w:hAnsi="Calibri"/>
                <w:b w:val="0"/>
                <w:sz w:val="20"/>
                <w:szCs w:val="20"/>
              </w:rPr>
              <w:t xml:space="preserve"> sido</w:t>
            </w:r>
          </w:p>
        </w:tc>
        <w:tc>
          <w:tcPr>
            <w:tcW w:w="1984" w:type="dxa"/>
          </w:tcPr>
          <w:p w14:paraId="53F7080A" w14:textId="77777777" w:rsidR="00C26126" w:rsidRPr="00C26126" w:rsidRDefault="00C26126" w:rsidP="00217E37">
            <w:pPr>
              <w:pStyle w:val="Ttulo3"/>
              <w:jc w:val="center"/>
              <w:rPr>
                <w:rFonts w:ascii="Calibri" w:hAnsi="Calibri"/>
                <w:b w:val="0"/>
                <w:sz w:val="20"/>
                <w:szCs w:val="20"/>
              </w:rPr>
            </w:pPr>
            <w:r w:rsidRPr="00C26126">
              <w:rPr>
                <w:rFonts w:ascii="Calibri" w:hAnsi="Calibri"/>
                <w:b w:val="0"/>
                <w:sz w:val="20"/>
                <w:szCs w:val="20"/>
              </w:rPr>
              <w:t>Sería</w:t>
            </w:r>
            <w:r>
              <w:rPr>
                <w:rFonts w:ascii="Calibri" w:hAnsi="Calibri"/>
                <w:b w:val="0"/>
                <w:sz w:val="20"/>
                <w:szCs w:val="20"/>
              </w:rPr>
              <w:t>s</w:t>
            </w:r>
          </w:p>
        </w:tc>
        <w:tc>
          <w:tcPr>
            <w:tcW w:w="2126" w:type="dxa"/>
          </w:tcPr>
          <w:p w14:paraId="46FC5853" w14:textId="77777777" w:rsidR="00C26126" w:rsidRPr="00C26126" w:rsidRDefault="00C26126" w:rsidP="00217E37">
            <w:pPr>
              <w:pStyle w:val="Ttulo3"/>
              <w:jc w:val="center"/>
              <w:rPr>
                <w:rFonts w:ascii="Calibri" w:hAnsi="Calibri"/>
                <w:b w:val="0"/>
                <w:sz w:val="20"/>
                <w:szCs w:val="20"/>
              </w:rPr>
            </w:pPr>
            <w:r w:rsidRPr="00C26126">
              <w:rPr>
                <w:rFonts w:ascii="Calibri" w:hAnsi="Calibri"/>
                <w:b w:val="0"/>
                <w:sz w:val="20"/>
                <w:szCs w:val="20"/>
              </w:rPr>
              <w:t>Podría</w:t>
            </w:r>
            <w:r>
              <w:rPr>
                <w:rFonts w:ascii="Calibri" w:hAnsi="Calibri"/>
                <w:b w:val="0"/>
                <w:sz w:val="20"/>
                <w:szCs w:val="20"/>
              </w:rPr>
              <w:t>n</w:t>
            </w:r>
            <w:r w:rsidRPr="00C26126">
              <w:rPr>
                <w:rFonts w:ascii="Calibri" w:hAnsi="Calibri"/>
                <w:b w:val="0"/>
                <w:sz w:val="20"/>
                <w:szCs w:val="20"/>
              </w:rPr>
              <w:t xml:space="preserve"> ser</w:t>
            </w:r>
          </w:p>
        </w:tc>
      </w:tr>
      <w:tr w:rsidR="00C26126" w14:paraId="233DAC2C" w14:textId="77777777" w:rsidTr="00C26126">
        <w:tc>
          <w:tcPr>
            <w:tcW w:w="3227" w:type="dxa"/>
          </w:tcPr>
          <w:p w14:paraId="66657287" w14:textId="77777777" w:rsidR="00C26126" w:rsidRDefault="00C26126" w:rsidP="00217E37">
            <w:pPr>
              <w:pStyle w:val="Ttulo3"/>
              <w:rPr>
                <w:rFonts w:ascii="Calibri" w:hAnsi="Calibri"/>
                <w:b w:val="0"/>
                <w:sz w:val="24"/>
                <w:szCs w:val="24"/>
              </w:rPr>
            </w:pPr>
            <w:r>
              <w:rPr>
                <w:rFonts w:ascii="Calibri" w:hAnsi="Calibri"/>
                <w:b w:val="0"/>
                <w:sz w:val="24"/>
                <w:szCs w:val="24"/>
              </w:rPr>
              <w:t>NOSOTROS (1ª persona plural)</w:t>
            </w:r>
          </w:p>
        </w:tc>
        <w:tc>
          <w:tcPr>
            <w:tcW w:w="1985" w:type="dxa"/>
          </w:tcPr>
          <w:p w14:paraId="5CE798CE" w14:textId="77777777" w:rsidR="00C26126" w:rsidRPr="00C26126" w:rsidRDefault="00C26126" w:rsidP="00217E37">
            <w:pPr>
              <w:pStyle w:val="Ttulo3"/>
              <w:jc w:val="center"/>
              <w:rPr>
                <w:rFonts w:ascii="Calibri" w:hAnsi="Calibri"/>
                <w:b w:val="0"/>
                <w:sz w:val="20"/>
                <w:szCs w:val="20"/>
              </w:rPr>
            </w:pPr>
            <w:r w:rsidRPr="00C26126">
              <w:rPr>
                <w:rFonts w:ascii="Calibri" w:hAnsi="Calibri"/>
                <w:b w:val="0"/>
                <w:sz w:val="20"/>
                <w:szCs w:val="20"/>
              </w:rPr>
              <w:t>Habría</w:t>
            </w:r>
            <w:r>
              <w:rPr>
                <w:rFonts w:ascii="Calibri" w:hAnsi="Calibri"/>
                <w:b w:val="0"/>
                <w:sz w:val="20"/>
                <w:szCs w:val="20"/>
              </w:rPr>
              <w:t>mos</w:t>
            </w:r>
            <w:r w:rsidRPr="00C26126">
              <w:rPr>
                <w:rFonts w:ascii="Calibri" w:hAnsi="Calibri"/>
                <w:b w:val="0"/>
                <w:sz w:val="20"/>
                <w:szCs w:val="20"/>
              </w:rPr>
              <w:t xml:space="preserve"> sido</w:t>
            </w:r>
          </w:p>
        </w:tc>
        <w:tc>
          <w:tcPr>
            <w:tcW w:w="1984" w:type="dxa"/>
          </w:tcPr>
          <w:p w14:paraId="3BDE0907" w14:textId="77777777" w:rsidR="00C26126" w:rsidRPr="00C26126" w:rsidRDefault="00C26126" w:rsidP="00217E37">
            <w:pPr>
              <w:pStyle w:val="Ttulo3"/>
              <w:jc w:val="center"/>
              <w:rPr>
                <w:rFonts w:ascii="Calibri" w:hAnsi="Calibri"/>
                <w:b w:val="0"/>
                <w:sz w:val="20"/>
                <w:szCs w:val="20"/>
              </w:rPr>
            </w:pPr>
            <w:r w:rsidRPr="00C26126">
              <w:rPr>
                <w:rFonts w:ascii="Calibri" w:hAnsi="Calibri"/>
                <w:b w:val="0"/>
                <w:sz w:val="20"/>
                <w:szCs w:val="20"/>
              </w:rPr>
              <w:t>Sería</w:t>
            </w:r>
            <w:r>
              <w:rPr>
                <w:rFonts w:ascii="Calibri" w:hAnsi="Calibri"/>
                <w:b w:val="0"/>
                <w:sz w:val="20"/>
                <w:szCs w:val="20"/>
              </w:rPr>
              <w:t>mos</w:t>
            </w:r>
          </w:p>
        </w:tc>
        <w:tc>
          <w:tcPr>
            <w:tcW w:w="2126" w:type="dxa"/>
          </w:tcPr>
          <w:p w14:paraId="500D247D" w14:textId="77777777" w:rsidR="00C26126" w:rsidRPr="00C26126" w:rsidRDefault="00C26126" w:rsidP="00217E37">
            <w:pPr>
              <w:pStyle w:val="Ttulo3"/>
              <w:jc w:val="center"/>
              <w:rPr>
                <w:rFonts w:ascii="Calibri" w:hAnsi="Calibri"/>
                <w:b w:val="0"/>
                <w:sz w:val="20"/>
                <w:szCs w:val="20"/>
              </w:rPr>
            </w:pPr>
            <w:r w:rsidRPr="00C26126">
              <w:rPr>
                <w:rFonts w:ascii="Calibri" w:hAnsi="Calibri"/>
                <w:b w:val="0"/>
                <w:sz w:val="20"/>
                <w:szCs w:val="20"/>
              </w:rPr>
              <w:t>Podría</w:t>
            </w:r>
            <w:r>
              <w:rPr>
                <w:rFonts w:ascii="Calibri" w:hAnsi="Calibri"/>
                <w:b w:val="0"/>
                <w:sz w:val="20"/>
                <w:szCs w:val="20"/>
              </w:rPr>
              <w:t>mos</w:t>
            </w:r>
            <w:r w:rsidRPr="00C26126">
              <w:rPr>
                <w:rFonts w:ascii="Calibri" w:hAnsi="Calibri"/>
                <w:b w:val="0"/>
                <w:sz w:val="20"/>
                <w:szCs w:val="20"/>
              </w:rPr>
              <w:t xml:space="preserve"> ser</w:t>
            </w:r>
          </w:p>
        </w:tc>
      </w:tr>
      <w:tr w:rsidR="00C26126" w14:paraId="16D0D69C" w14:textId="77777777" w:rsidTr="00C26126">
        <w:tc>
          <w:tcPr>
            <w:tcW w:w="3227" w:type="dxa"/>
          </w:tcPr>
          <w:p w14:paraId="1002E8E2" w14:textId="77777777" w:rsidR="00C26126" w:rsidRDefault="00C26126" w:rsidP="00217E37">
            <w:pPr>
              <w:pStyle w:val="Ttulo3"/>
              <w:rPr>
                <w:rFonts w:ascii="Calibri" w:hAnsi="Calibri"/>
                <w:b w:val="0"/>
                <w:sz w:val="24"/>
                <w:szCs w:val="24"/>
              </w:rPr>
            </w:pPr>
            <w:r>
              <w:rPr>
                <w:rFonts w:ascii="Calibri" w:hAnsi="Calibri"/>
                <w:b w:val="0"/>
                <w:sz w:val="24"/>
                <w:szCs w:val="24"/>
              </w:rPr>
              <w:t>USTEDES (2ª persona plural)</w:t>
            </w:r>
          </w:p>
        </w:tc>
        <w:tc>
          <w:tcPr>
            <w:tcW w:w="1985" w:type="dxa"/>
          </w:tcPr>
          <w:p w14:paraId="5AACD1DC" w14:textId="77777777" w:rsidR="00C26126" w:rsidRPr="00C26126" w:rsidRDefault="00C26126" w:rsidP="00C26126">
            <w:pPr>
              <w:pStyle w:val="Ttulo3"/>
              <w:jc w:val="center"/>
              <w:rPr>
                <w:rFonts w:ascii="Calibri" w:hAnsi="Calibri"/>
                <w:b w:val="0"/>
                <w:sz w:val="20"/>
                <w:szCs w:val="20"/>
              </w:rPr>
            </w:pPr>
            <w:r w:rsidRPr="00C26126">
              <w:rPr>
                <w:rFonts w:ascii="Calibri" w:hAnsi="Calibri"/>
                <w:b w:val="0"/>
                <w:sz w:val="20"/>
                <w:szCs w:val="20"/>
              </w:rPr>
              <w:t>Habría</w:t>
            </w:r>
            <w:r>
              <w:rPr>
                <w:rFonts w:ascii="Calibri" w:hAnsi="Calibri"/>
                <w:b w:val="0"/>
                <w:sz w:val="20"/>
                <w:szCs w:val="20"/>
              </w:rPr>
              <w:t>n</w:t>
            </w:r>
            <w:r w:rsidRPr="00C26126">
              <w:rPr>
                <w:rFonts w:ascii="Calibri" w:hAnsi="Calibri"/>
                <w:b w:val="0"/>
                <w:sz w:val="20"/>
                <w:szCs w:val="20"/>
              </w:rPr>
              <w:t xml:space="preserve"> sido</w:t>
            </w:r>
          </w:p>
        </w:tc>
        <w:tc>
          <w:tcPr>
            <w:tcW w:w="1984" w:type="dxa"/>
          </w:tcPr>
          <w:p w14:paraId="32FBC1C2" w14:textId="77777777" w:rsidR="00C26126" w:rsidRPr="00C26126" w:rsidRDefault="00C26126" w:rsidP="00217E37">
            <w:pPr>
              <w:pStyle w:val="Ttulo3"/>
              <w:jc w:val="center"/>
              <w:rPr>
                <w:rFonts w:ascii="Calibri" w:hAnsi="Calibri"/>
                <w:b w:val="0"/>
                <w:sz w:val="20"/>
                <w:szCs w:val="20"/>
              </w:rPr>
            </w:pPr>
            <w:r>
              <w:rPr>
                <w:rFonts w:ascii="Calibri" w:hAnsi="Calibri"/>
                <w:b w:val="0"/>
                <w:sz w:val="20"/>
                <w:szCs w:val="20"/>
              </w:rPr>
              <w:t>Serían</w:t>
            </w:r>
          </w:p>
        </w:tc>
        <w:tc>
          <w:tcPr>
            <w:tcW w:w="2126" w:type="dxa"/>
          </w:tcPr>
          <w:p w14:paraId="7F450B56" w14:textId="77777777" w:rsidR="00C26126" w:rsidRPr="00C26126" w:rsidRDefault="00C26126" w:rsidP="00217E37">
            <w:pPr>
              <w:pStyle w:val="Ttulo3"/>
              <w:jc w:val="center"/>
              <w:rPr>
                <w:rFonts w:ascii="Calibri" w:hAnsi="Calibri"/>
                <w:b w:val="0"/>
                <w:sz w:val="20"/>
                <w:szCs w:val="20"/>
              </w:rPr>
            </w:pPr>
            <w:r w:rsidRPr="00C26126">
              <w:rPr>
                <w:rFonts w:ascii="Calibri" w:hAnsi="Calibri"/>
                <w:b w:val="0"/>
                <w:sz w:val="20"/>
                <w:szCs w:val="20"/>
              </w:rPr>
              <w:t>Podría</w:t>
            </w:r>
            <w:r>
              <w:rPr>
                <w:rFonts w:ascii="Calibri" w:hAnsi="Calibri"/>
                <w:b w:val="0"/>
                <w:sz w:val="20"/>
                <w:szCs w:val="20"/>
              </w:rPr>
              <w:t>n</w:t>
            </w:r>
            <w:r w:rsidRPr="00C26126">
              <w:rPr>
                <w:rFonts w:ascii="Calibri" w:hAnsi="Calibri"/>
                <w:b w:val="0"/>
                <w:sz w:val="20"/>
                <w:szCs w:val="20"/>
              </w:rPr>
              <w:t xml:space="preserve"> ser</w:t>
            </w:r>
          </w:p>
        </w:tc>
      </w:tr>
      <w:tr w:rsidR="00C26126" w14:paraId="1608DCB3" w14:textId="77777777" w:rsidTr="00C26126">
        <w:tc>
          <w:tcPr>
            <w:tcW w:w="3227" w:type="dxa"/>
          </w:tcPr>
          <w:p w14:paraId="64C5D598" w14:textId="77777777" w:rsidR="00C26126" w:rsidRDefault="00C26126" w:rsidP="00217E37">
            <w:pPr>
              <w:pStyle w:val="Ttulo3"/>
              <w:rPr>
                <w:rFonts w:ascii="Calibri" w:hAnsi="Calibri"/>
                <w:b w:val="0"/>
                <w:sz w:val="24"/>
                <w:szCs w:val="24"/>
              </w:rPr>
            </w:pPr>
            <w:r>
              <w:rPr>
                <w:rFonts w:ascii="Calibri" w:hAnsi="Calibri"/>
                <w:b w:val="0"/>
                <w:sz w:val="24"/>
                <w:szCs w:val="24"/>
              </w:rPr>
              <w:t>ELLOS  (1ª persona plural)</w:t>
            </w:r>
          </w:p>
        </w:tc>
        <w:tc>
          <w:tcPr>
            <w:tcW w:w="1985" w:type="dxa"/>
          </w:tcPr>
          <w:p w14:paraId="14A00788" w14:textId="77777777" w:rsidR="00C26126" w:rsidRPr="00C26126" w:rsidRDefault="00C26126" w:rsidP="00217E37">
            <w:pPr>
              <w:pStyle w:val="Ttulo3"/>
              <w:jc w:val="center"/>
              <w:rPr>
                <w:rFonts w:ascii="Calibri" w:hAnsi="Calibri"/>
                <w:b w:val="0"/>
                <w:sz w:val="20"/>
                <w:szCs w:val="20"/>
              </w:rPr>
            </w:pPr>
            <w:r w:rsidRPr="00C26126">
              <w:rPr>
                <w:rFonts w:ascii="Calibri" w:hAnsi="Calibri"/>
                <w:b w:val="0"/>
                <w:sz w:val="20"/>
                <w:szCs w:val="20"/>
              </w:rPr>
              <w:t>Habría</w:t>
            </w:r>
            <w:r>
              <w:rPr>
                <w:rFonts w:ascii="Calibri" w:hAnsi="Calibri"/>
                <w:b w:val="0"/>
                <w:sz w:val="20"/>
                <w:szCs w:val="20"/>
              </w:rPr>
              <w:t>n</w:t>
            </w:r>
            <w:r w:rsidRPr="00C26126">
              <w:rPr>
                <w:rFonts w:ascii="Calibri" w:hAnsi="Calibri"/>
                <w:b w:val="0"/>
                <w:sz w:val="20"/>
                <w:szCs w:val="20"/>
              </w:rPr>
              <w:t xml:space="preserve"> sido</w:t>
            </w:r>
          </w:p>
        </w:tc>
        <w:tc>
          <w:tcPr>
            <w:tcW w:w="1984" w:type="dxa"/>
          </w:tcPr>
          <w:p w14:paraId="5A4DA1AE" w14:textId="77777777" w:rsidR="00C26126" w:rsidRPr="00C26126" w:rsidRDefault="00C26126" w:rsidP="00217E37">
            <w:pPr>
              <w:pStyle w:val="Ttulo3"/>
              <w:jc w:val="center"/>
              <w:rPr>
                <w:rFonts w:ascii="Calibri" w:hAnsi="Calibri"/>
                <w:b w:val="0"/>
                <w:sz w:val="20"/>
                <w:szCs w:val="20"/>
              </w:rPr>
            </w:pPr>
            <w:r w:rsidRPr="00C26126">
              <w:rPr>
                <w:rFonts w:ascii="Calibri" w:hAnsi="Calibri"/>
                <w:b w:val="0"/>
                <w:sz w:val="20"/>
                <w:szCs w:val="20"/>
              </w:rPr>
              <w:t>Sería</w:t>
            </w:r>
            <w:r>
              <w:rPr>
                <w:rFonts w:ascii="Calibri" w:hAnsi="Calibri"/>
                <w:b w:val="0"/>
                <w:sz w:val="20"/>
                <w:szCs w:val="20"/>
              </w:rPr>
              <w:t>n</w:t>
            </w:r>
          </w:p>
        </w:tc>
        <w:tc>
          <w:tcPr>
            <w:tcW w:w="2126" w:type="dxa"/>
          </w:tcPr>
          <w:p w14:paraId="6F406FAB" w14:textId="77777777" w:rsidR="00C26126" w:rsidRPr="00C26126" w:rsidRDefault="00C26126" w:rsidP="00217E37">
            <w:pPr>
              <w:pStyle w:val="Ttulo3"/>
              <w:jc w:val="center"/>
              <w:rPr>
                <w:rFonts w:ascii="Calibri" w:hAnsi="Calibri"/>
                <w:b w:val="0"/>
                <w:sz w:val="20"/>
                <w:szCs w:val="20"/>
              </w:rPr>
            </w:pPr>
            <w:r w:rsidRPr="00C26126">
              <w:rPr>
                <w:rFonts w:ascii="Calibri" w:hAnsi="Calibri"/>
                <w:b w:val="0"/>
                <w:sz w:val="20"/>
                <w:szCs w:val="20"/>
              </w:rPr>
              <w:t>Podría</w:t>
            </w:r>
            <w:r>
              <w:rPr>
                <w:rFonts w:ascii="Calibri" w:hAnsi="Calibri"/>
                <w:b w:val="0"/>
                <w:sz w:val="20"/>
                <w:szCs w:val="20"/>
              </w:rPr>
              <w:t>n</w:t>
            </w:r>
            <w:r w:rsidRPr="00C26126">
              <w:rPr>
                <w:rFonts w:ascii="Calibri" w:hAnsi="Calibri"/>
                <w:b w:val="0"/>
                <w:sz w:val="20"/>
                <w:szCs w:val="20"/>
              </w:rPr>
              <w:t xml:space="preserve"> ser</w:t>
            </w:r>
          </w:p>
        </w:tc>
      </w:tr>
    </w:tbl>
    <w:p w14:paraId="6D076FF4" w14:textId="77777777" w:rsidR="00426C81" w:rsidRDefault="00426C81" w:rsidP="00426C81">
      <w:pPr>
        <w:pStyle w:val="Ttulo3"/>
        <w:rPr>
          <w:rFonts w:ascii="Calibri" w:hAnsi="Calibri"/>
          <w:sz w:val="28"/>
          <w:szCs w:val="28"/>
        </w:rPr>
      </w:pPr>
    </w:p>
    <w:p w14:paraId="515ED4EE" w14:textId="77777777" w:rsidR="00426C81" w:rsidRDefault="00426C81" w:rsidP="00426C81">
      <w:pPr>
        <w:pStyle w:val="Ttulo3"/>
        <w:rPr>
          <w:rFonts w:ascii="Calibri" w:hAnsi="Calibri"/>
          <w:sz w:val="28"/>
          <w:szCs w:val="28"/>
        </w:rPr>
      </w:pPr>
    </w:p>
    <w:p w14:paraId="3E1BA0E0" w14:textId="77777777" w:rsidR="00426C81" w:rsidRPr="00C26126" w:rsidRDefault="00426C81" w:rsidP="00426C81">
      <w:pPr>
        <w:pStyle w:val="Ttulo3"/>
        <w:rPr>
          <w:rFonts w:ascii="Calibri" w:hAnsi="Calibri"/>
          <w:sz w:val="28"/>
          <w:szCs w:val="28"/>
        </w:rPr>
      </w:pPr>
      <w:r>
        <w:rPr>
          <w:rFonts w:ascii="Calibri" w:hAnsi="Calibri"/>
          <w:sz w:val="28"/>
          <w:szCs w:val="28"/>
        </w:rPr>
        <w:t>Los conectores</w:t>
      </w:r>
    </w:p>
    <w:p w14:paraId="44F7993A" w14:textId="77777777" w:rsidR="00426C81" w:rsidRPr="00426C81" w:rsidRDefault="00426C81" w:rsidP="00426C81">
      <w:pPr>
        <w:spacing w:before="120" w:after="120"/>
        <w:jc w:val="both"/>
        <w:rPr>
          <w:rFonts w:asciiTheme="minorHAnsi" w:hAnsiTheme="minorHAnsi" w:cstheme="minorHAnsi"/>
          <w:color w:val="000000"/>
          <w:lang w:val="es-AR" w:eastAsia="es-AR"/>
        </w:rPr>
      </w:pPr>
      <w:r w:rsidRPr="00426C81">
        <w:rPr>
          <w:rFonts w:asciiTheme="minorHAnsi" w:hAnsiTheme="minorHAnsi" w:cstheme="minorHAnsi"/>
          <w:color w:val="000000"/>
          <w:lang w:val="es-AR" w:eastAsia="es-AR"/>
        </w:rPr>
        <w:t>Los conectores son palabras o grupos de palabras que sirven para unir ideas expresando claramente el modo en que se relacionan entre sí. Un buen uso de los conectores le da una mayor coherencia a nuestro discurso y lo hace más inteligible para el receptor.</w:t>
      </w:r>
    </w:p>
    <w:p w14:paraId="69BE1677" w14:textId="77777777" w:rsidR="00426C81" w:rsidRDefault="00426C81" w:rsidP="00426C81">
      <w:pPr>
        <w:jc w:val="both"/>
        <w:rPr>
          <w:rFonts w:asciiTheme="minorHAnsi" w:hAnsiTheme="minorHAnsi" w:cstheme="minorHAnsi"/>
          <w:color w:val="000000"/>
          <w:lang w:eastAsia="es-AR"/>
        </w:rPr>
      </w:pPr>
      <w:r w:rsidRPr="00426C81">
        <w:rPr>
          <w:rFonts w:asciiTheme="minorHAnsi" w:hAnsiTheme="minorHAnsi" w:cstheme="minorHAnsi"/>
          <w:color w:val="000000"/>
          <w:lang w:val="es-AR" w:eastAsia="es-AR"/>
        </w:rPr>
        <w:t>Los conectores pueden utilizarse tanto en textos escritos u orales. Su principal función, como su nombre lo indica, es </w:t>
      </w:r>
      <w:r w:rsidRPr="00426C81">
        <w:rPr>
          <w:rFonts w:asciiTheme="minorHAnsi" w:hAnsiTheme="minorHAnsi" w:cstheme="minorHAnsi"/>
          <w:b/>
          <w:bCs/>
          <w:color w:val="000000"/>
          <w:lang w:val="es-AR" w:eastAsia="es-AR"/>
        </w:rPr>
        <w:t>conectar</w:t>
      </w:r>
      <w:r w:rsidRPr="00426C81">
        <w:rPr>
          <w:rFonts w:asciiTheme="minorHAnsi" w:hAnsiTheme="minorHAnsi" w:cstheme="minorHAnsi"/>
          <w:color w:val="000000"/>
          <w:lang w:val="es-AR" w:eastAsia="es-AR"/>
        </w:rPr>
        <w:t> distintas partes de un texto, ya sean palabras, frases o, incluso, párrafos completos.</w:t>
      </w:r>
      <w:r>
        <w:rPr>
          <w:rFonts w:asciiTheme="minorHAnsi" w:hAnsiTheme="minorHAnsi" w:cstheme="minorHAnsi"/>
          <w:color w:val="000000"/>
          <w:lang w:val="es-AR" w:eastAsia="es-AR"/>
        </w:rPr>
        <w:t xml:space="preserve"> </w:t>
      </w:r>
      <w:r w:rsidR="008835D6">
        <w:rPr>
          <w:rFonts w:asciiTheme="minorHAnsi" w:hAnsiTheme="minorHAnsi" w:cstheme="minorHAnsi"/>
          <w:color w:val="000000"/>
          <w:lang w:val="es-AR" w:eastAsia="es-AR"/>
        </w:rPr>
        <w:t>Aquí</w:t>
      </w:r>
      <w:r>
        <w:rPr>
          <w:rFonts w:asciiTheme="minorHAnsi" w:hAnsiTheme="minorHAnsi" w:cstheme="minorHAnsi"/>
          <w:color w:val="000000"/>
          <w:lang w:eastAsia="es-AR"/>
        </w:rPr>
        <w:t xml:space="preserve"> compartimos una lista de conectores:</w:t>
      </w:r>
    </w:p>
    <w:p w14:paraId="3C70CF9D" w14:textId="77777777" w:rsidR="00426C81" w:rsidRDefault="00426C81" w:rsidP="00426C81">
      <w:pPr>
        <w:jc w:val="both"/>
        <w:rPr>
          <w:rFonts w:asciiTheme="minorHAnsi" w:hAnsiTheme="minorHAnsi" w:cstheme="minorHAnsi"/>
          <w:color w:val="000000"/>
          <w:lang w:eastAsia="es-AR"/>
        </w:rPr>
      </w:pPr>
    </w:p>
    <w:p w14:paraId="4ED98197" w14:textId="77777777" w:rsidR="00426C81" w:rsidRPr="008835D6" w:rsidRDefault="00426C81" w:rsidP="00426C81">
      <w:pPr>
        <w:rPr>
          <w:rFonts w:asciiTheme="minorHAnsi" w:hAnsiTheme="minorHAnsi" w:cstheme="minorHAnsi"/>
        </w:rPr>
      </w:pPr>
      <w:r w:rsidRPr="008835D6">
        <w:rPr>
          <w:rFonts w:asciiTheme="minorHAnsi" w:hAnsiTheme="minorHAnsi" w:cstheme="minorHAnsi"/>
          <w:i/>
        </w:rPr>
        <w:t>Y / Donde / Que / Por / Porque / Por lo que / Ya que / Debido a que / Además / Según / De esta manera / El cual / los cuales /</w:t>
      </w:r>
      <w:r w:rsidR="008835D6" w:rsidRPr="008835D6">
        <w:rPr>
          <w:rFonts w:asciiTheme="minorHAnsi" w:hAnsiTheme="minorHAnsi" w:cstheme="minorHAnsi"/>
          <w:i/>
        </w:rPr>
        <w:t xml:space="preserve"> </w:t>
      </w:r>
      <w:r w:rsidRPr="008835D6">
        <w:rPr>
          <w:rFonts w:asciiTheme="minorHAnsi" w:hAnsiTheme="minorHAnsi" w:cstheme="minorHAnsi"/>
          <w:i/>
        </w:rPr>
        <w:t xml:space="preserve">Esto fue/sucedió/pasó </w:t>
      </w:r>
      <w:r w:rsidR="008835D6" w:rsidRPr="008835D6">
        <w:rPr>
          <w:rFonts w:asciiTheme="minorHAnsi" w:hAnsiTheme="minorHAnsi" w:cstheme="minorHAnsi"/>
          <w:i/>
        </w:rPr>
        <w:t xml:space="preserve">/ </w:t>
      </w:r>
      <w:r w:rsidR="008835D6" w:rsidRPr="008835D6">
        <w:rPr>
          <w:rStyle w:val="nfasis"/>
          <w:rFonts w:asciiTheme="minorHAnsi" w:hAnsiTheme="minorHAnsi" w:cstheme="minorHAnsi"/>
          <w:color w:val="000000"/>
        </w:rPr>
        <w:t>por lo tanto / para</w:t>
      </w:r>
      <w:r w:rsidR="008835D6" w:rsidRPr="008835D6">
        <w:rPr>
          <w:rFonts w:asciiTheme="minorHAnsi" w:hAnsiTheme="minorHAnsi" w:cstheme="minorHAnsi"/>
          <w:color w:val="000000"/>
        </w:rPr>
        <w:t xml:space="preserve"> / </w:t>
      </w:r>
      <w:r w:rsidR="008835D6" w:rsidRPr="008835D6">
        <w:rPr>
          <w:rStyle w:val="nfasis"/>
          <w:rFonts w:asciiTheme="minorHAnsi" w:hAnsiTheme="minorHAnsi" w:cstheme="minorHAnsi"/>
          <w:color w:val="000000"/>
        </w:rPr>
        <w:t>con el fin de/ es decir</w:t>
      </w:r>
      <w:r w:rsidR="008835D6" w:rsidRPr="008835D6">
        <w:rPr>
          <w:rFonts w:asciiTheme="minorHAnsi" w:hAnsiTheme="minorHAnsi" w:cstheme="minorHAnsi"/>
          <w:color w:val="000000"/>
        </w:rPr>
        <w:t>, </w:t>
      </w:r>
      <w:r w:rsidR="008835D6" w:rsidRPr="008835D6">
        <w:rPr>
          <w:rStyle w:val="nfasis"/>
          <w:rFonts w:asciiTheme="minorHAnsi" w:hAnsiTheme="minorHAnsi" w:cstheme="minorHAnsi"/>
          <w:color w:val="000000"/>
        </w:rPr>
        <w:t>por ejemplo / pero</w:t>
      </w:r>
      <w:r w:rsidR="008835D6" w:rsidRPr="008835D6">
        <w:rPr>
          <w:rFonts w:asciiTheme="minorHAnsi" w:hAnsiTheme="minorHAnsi" w:cstheme="minorHAnsi"/>
          <w:color w:val="000000"/>
        </w:rPr>
        <w:t>, </w:t>
      </w:r>
      <w:r w:rsidR="008835D6" w:rsidRPr="008835D6">
        <w:rPr>
          <w:rStyle w:val="nfasis"/>
          <w:rFonts w:asciiTheme="minorHAnsi" w:hAnsiTheme="minorHAnsi" w:cstheme="minorHAnsi"/>
          <w:color w:val="000000"/>
        </w:rPr>
        <w:t>sin embargo / en lo que respecta a</w:t>
      </w:r>
      <w:r w:rsidR="008835D6" w:rsidRPr="008835D6">
        <w:rPr>
          <w:rFonts w:asciiTheme="minorHAnsi" w:hAnsiTheme="minorHAnsi" w:cstheme="minorHAnsi"/>
          <w:color w:val="000000"/>
        </w:rPr>
        <w:t>, </w:t>
      </w:r>
      <w:r w:rsidR="008835D6" w:rsidRPr="008835D6">
        <w:rPr>
          <w:rStyle w:val="nfasis"/>
          <w:rFonts w:asciiTheme="minorHAnsi" w:hAnsiTheme="minorHAnsi" w:cstheme="minorHAnsi"/>
          <w:color w:val="000000"/>
        </w:rPr>
        <w:t>en cuanto a / desde entonces</w:t>
      </w:r>
    </w:p>
    <w:p w14:paraId="094D699B" w14:textId="77777777" w:rsidR="00426C81" w:rsidRPr="008835D6" w:rsidRDefault="00426C81" w:rsidP="00426C81">
      <w:pPr>
        <w:jc w:val="both"/>
        <w:rPr>
          <w:rFonts w:asciiTheme="minorHAnsi" w:hAnsiTheme="minorHAnsi" w:cstheme="minorHAnsi"/>
          <w:color w:val="000000"/>
          <w:lang w:eastAsia="es-AR"/>
        </w:rPr>
      </w:pPr>
    </w:p>
    <w:p w14:paraId="79D91A6C" w14:textId="77777777" w:rsidR="00160451" w:rsidRDefault="00160451">
      <w:pPr>
        <w:spacing w:after="200" w:line="276" w:lineRule="auto"/>
        <w:rPr>
          <w:rFonts w:ascii="Calibri" w:hAnsi="Calibri"/>
          <w:b/>
          <w:sz w:val="26"/>
          <w:szCs w:val="26"/>
        </w:rPr>
      </w:pPr>
    </w:p>
    <w:p w14:paraId="18D7AD81" w14:textId="77777777" w:rsidR="00160451" w:rsidRPr="007D0688" w:rsidRDefault="00160451" w:rsidP="00160451">
      <w:pPr>
        <w:rPr>
          <w:rFonts w:ascii="Calibri" w:hAnsi="Calibri"/>
          <w:b/>
          <w:sz w:val="28"/>
          <w:szCs w:val="28"/>
        </w:rPr>
      </w:pPr>
      <w:r w:rsidRPr="007D0688">
        <w:rPr>
          <w:rFonts w:ascii="Calibri" w:hAnsi="Calibri"/>
          <w:b/>
          <w:sz w:val="28"/>
          <w:szCs w:val="28"/>
        </w:rPr>
        <w:t>Las agencias de noticias</w:t>
      </w:r>
    </w:p>
    <w:p w14:paraId="2527E28A" w14:textId="77777777" w:rsidR="00160451" w:rsidRPr="00975B2F" w:rsidRDefault="00160451" w:rsidP="00160451">
      <w:pPr>
        <w:rPr>
          <w:rFonts w:ascii="Calibri" w:hAnsi="Calibri"/>
          <w:sz w:val="22"/>
          <w:szCs w:val="22"/>
        </w:rPr>
      </w:pPr>
    </w:p>
    <w:p w14:paraId="062A9636" w14:textId="77777777" w:rsidR="00160451" w:rsidRDefault="00160451" w:rsidP="00160451">
      <w:pPr>
        <w:rPr>
          <w:rFonts w:ascii="Calibri" w:hAnsi="Calibri"/>
          <w:sz w:val="22"/>
          <w:szCs w:val="22"/>
        </w:rPr>
      </w:pPr>
      <w:r w:rsidRPr="00975B2F">
        <w:rPr>
          <w:rFonts w:ascii="Calibri" w:hAnsi="Calibri"/>
          <w:sz w:val="22"/>
          <w:szCs w:val="22"/>
        </w:rPr>
        <w:t xml:space="preserve">Dentro del abanico de los medios de comunicación, las agencias de noticias constituyeron los principales intermediarios entre las fuentes de la noticia y los sucesos por un lado, y los medios, que por el otro, difundirán luego masivamente la información. Por esto, fueron consideradas la mayoría de las veces como el punto de partida de la noticia, una suerte de </w:t>
      </w:r>
      <w:r w:rsidRPr="00975B2F">
        <w:rPr>
          <w:rFonts w:ascii="Calibri" w:hAnsi="Calibri"/>
          <w:i/>
          <w:sz w:val="22"/>
          <w:szCs w:val="22"/>
        </w:rPr>
        <w:t>productora y distribuidora mayorista</w:t>
      </w:r>
      <w:r w:rsidRPr="00975B2F">
        <w:rPr>
          <w:rFonts w:ascii="Calibri" w:hAnsi="Calibri"/>
          <w:sz w:val="22"/>
          <w:szCs w:val="22"/>
        </w:rPr>
        <w:t xml:space="preserve"> de información  que, en el medio, las procesa y les da un formato.</w:t>
      </w:r>
    </w:p>
    <w:p w14:paraId="2AD1536F" w14:textId="77777777" w:rsidR="00160451" w:rsidRPr="00975B2F" w:rsidRDefault="00160451" w:rsidP="00160451">
      <w:pPr>
        <w:rPr>
          <w:rFonts w:ascii="Calibri" w:hAnsi="Calibri"/>
          <w:sz w:val="22"/>
          <w:szCs w:val="22"/>
        </w:rPr>
      </w:pPr>
    </w:p>
    <w:p w14:paraId="3B7A9D8B" w14:textId="77777777" w:rsidR="00160451" w:rsidRPr="00975B2F" w:rsidRDefault="00160451" w:rsidP="00160451">
      <w:pPr>
        <w:rPr>
          <w:rFonts w:ascii="Calibri" w:hAnsi="Calibri"/>
          <w:sz w:val="22"/>
          <w:szCs w:val="22"/>
        </w:rPr>
      </w:pPr>
      <w:r w:rsidRPr="00975B2F">
        <w:rPr>
          <w:rFonts w:ascii="Calibri" w:hAnsi="Calibri"/>
          <w:sz w:val="22"/>
          <w:szCs w:val="22"/>
        </w:rPr>
        <w:t>La característica fundamental que diferencia a las agencias del resto de los medios es su tendencia a la objetividad  como ideal y su inclinación al periodismo “informativo puro”, como también su particular “cierre permanente”. También la cantidad de horas que dedica a las noticias: todas.  Son consideradas organizaciones recolectoras y distribuidoras de noticias, puesto que conforman empresas que centralizan la información a través de medios rápidos de transmisión, la clasifican y la retransmiten a sus suscriptores.</w:t>
      </w:r>
    </w:p>
    <w:p w14:paraId="69FABDA0" w14:textId="77777777" w:rsidR="00160451" w:rsidRDefault="00160451" w:rsidP="00160451">
      <w:pPr>
        <w:rPr>
          <w:rFonts w:ascii="Calibri" w:hAnsi="Calibri"/>
          <w:sz w:val="22"/>
          <w:szCs w:val="22"/>
        </w:rPr>
      </w:pPr>
    </w:p>
    <w:p w14:paraId="5349A50D" w14:textId="77777777" w:rsidR="00160451" w:rsidRDefault="00160451" w:rsidP="00160451">
      <w:pPr>
        <w:rPr>
          <w:rFonts w:ascii="Calibri" w:hAnsi="Calibri"/>
          <w:sz w:val="22"/>
          <w:szCs w:val="22"/>
        </w:rPr>
      </w:pPr>
      <w:r w:rsidRPr="00975B2F">
        <w:rPr>
          <w:rFonts w:ascii="Calibri" w:hAnsi="Calibri"/>
          <w:sz w:val="22"/>
          <w:szCs w:val="22"/>
        </w:rPr>
        <w:t xml:space="preserve">En sus orígenes se denominaban </w:t>
      </w:r>
      <w:r>
        <w:rPr>
          <w:rFonts w:ascii="Calibri" w:hAnsi="Calibri"/>
          <w:sz w:val="22"/>
          <w:szCs w:val="22"/>
        </w:rPr>
        <w:t>“</w:t>
      </w:r>
      <w:r w:rsidRPr="00975B2F">
        <w:rPr>
          <w:rFonts w:ascii="Calibri" w:hAnsi="Calibri"/>
          <w:sz w:val="22"/>
          <w:szCs w:val="22"/>
        </w:rPr>
        <w:t>agencias telegráficas</w:t>
      </w:r>
      <w:r>
        <w:rPr>
          <w:rFonts w:ascii="Calibri" w:hAnsi="Calibri"/>
          <w:sz w:val="22"/>
          <w:szCs w:val="22"/>
        </w:rPr>
        <w:t>”</w:t>
      </w:r>
      <w:r w:rsidRPr="00975B2F">
        <w:rPr>
          <w:rFonts w:ascii="Calibri" w:hAnsi="Calibri"/>
          <w:sz w:val="22"/>
          <w:szCs w:val="22"/>
        </w:rPr>
        <w:t xml:space="preserve"> y su principal función consistía en solucionar el problema de la variedad de fuentes noticiosas, de distancia y de transmisión.</w:t>
      </w:r>
      <w:r>
        <w:rPr>
          <w:rFonts w:ascii="Calibri" w:hAnsi="Calibri"/>
          <w:sz w:val="22"/>
          <w:szCs w:val="22"/>
        </w:rPr>
        <w:t xml:space="preserve"> </w:t>
      </w:r>
      <w:r w:rsidRPr="00975B2F">
        <w:rPr>
          <w:rFonts w:ascii="Calibri" w:hAnsi="Calibri"/>
          <w:sz w:val="22"/>
          <w:szCs w:val="22"/>
        </w:rPr>
        <w:t xml:space="preserve">Fueron estas </w:t>
      </w:r>
      <w:r>
        <w:rPr>
          <w:rFonts w:ascii="Calibri" w:hAnsi="Calibri"/>
          <w:sz w:val="22"/>
          <w:szCs w:val="22"/>
        </w:rPr>
        <w:t>p</w:t>
      </w:r>
      <w:r w:rsidRPr="00975B2F">
        <w:rPr>
          <w:rFonts w:ascii="Calibri" w:hAnsi="Calibri"/>
          <w:sz w:val="22"/>
          <w:szCs w:val="22"/>
        </w:rPr>
        <w:t xml:space="preserve">articularidades las que alimentaron el precepto de que las agencias tienen, a la vez, un mercado </w:t>
      </w:r>
      <w:r w:rsidRPr="00975B2F">
        <w:rPr>
          <w:rFonts w:ascii="Calibri" w:hAnsi="Calibri"/>
          <w:i/>
          <w:sz w:val="22"/>
          <w:szCs w:val="22"/>
        </w:rPr>
        <w:t>limitado y multiplicado</w:t>
      </w:r>
      <w:r w:rsidRPr="00975B2F">
        <w:rPr>
          <w:rFonts w:ascii="Calibri" w:hAnsi="Calibri"/>
          <w:sz w:val="22"/>
          <w:szCs w:val="22"/>
        </w:rPr>
        <w:t>. Lo primero porque su “público” está constituido por los medios abonados, y lo segundo porque esos mismos abonados abren el abanico de quienes podrían considerarse receptores en segunda instancia.</w:t>
      </w:r>
    </w:p>
    <w:p w14:paraId="4B4DBC36" w14:textId="77777777" w:rsidR="00160451" w:rsidRPr="00975B2F" w:rsidRDefault="00160451" w:rsidP="00160451">
      <w:pPr>
        <w:rPr>
          <w:rFonts w:ascii="Calibri" w:hAnsi="Calibri"/>
          <w:sz w:val="22"/>
          <w:szCs w:val="22"/>
        </w:rPr>
      </w:pPr>
    </w:p>
    <w:p w14:paraId="003A5151" w14:textId="77777777" w:rsidR="00160451" w:rsidRDefault="00160451" w:rsidP="00160451">
      <w:pPr>
        <w:rPr>
          <w:rFonts w:ascii="Calibri" w:hAnsi="Calibri"/>
          <w:sz w:val="22"/>
          <w:szCs w:val="22"/>
        </w:rPr>
      </w:pPr>
      <w:r w:rsidRPr="00975B2F">
        <w:rPr>
          <w:rFonts w:ascii="Calibri" w:hAnsi="Calibri"/>
          <w:sz w:val="22"/>
          <w:szCs w:val="22"/>
        </w:rPr>
        <w:t xml:space="preserve">Las agencias se subdividen en </w:t>
      </w:r>
      <w:r w:rsidRPr="00F9747E">
        <w:rPr>
          <w:rFonts w:ascii="Calibri" w:hAnsi="Calibri"/>
          <w:b/>
          <w:i/>
          <w:sz w:val="22"/>
          <w:szCs w:val="22"/>
        </w:rPr>
        <w:t>mundiales</w:t>
      </w:r>
      <w:r w:rsidRPr="00975B2F">
        <w:rPr>
          <w:rFonts w:ascii="Calibri" w:hAnsi="Calibri"/>
          <w:sz w:val="22"/>
          <w:szCs w:val="22"/>
        </w:rPr>
        <w:t xml:space="preserve"> –aquellas que acaparan el mercado global de la noticia y tienen clientes en todo el planeta-; </w:t>
      </w:r>
      <w:r w:rsidRPr="00F9747E">
        <w:rPr>
          <w:rFonts w:ascii="Calibri" w:hAnsi="Calibri"/>
          <w:b/>
          <w:i/>
          <w:sz w:val="22"/>
          <w:szCs w:val="22"/>
        </w:rPr>
        <w:t>regionales</w:t>
      </w:r>
      <w:r w:rsidRPr="00975B2F">
        <w:rPr>
          <w:rFonts w:ascii="Calibri" w:hAnsi="Calibri"/>
          <w:sz w:val="22"/>
          <w:szCs w:val="22"/>
        </w:rPr>
        <w:t xml:space="preserve"> –recolectan información y la difunden fuera de un país, en su zona aledaña o de influencia-, </w:t>
      </w:r>
      <w:r w:rsidRPr="00F9747E">
        <w:rPr>
          <w:rFonts w:ascii="Calibri" w:hAnsi="Calibri"/>
          <w:b/>
          <w:i/>
          <w:sz w:val="22"/>
          <w:szCs w:val="22"/>
        </w:rPr>
        <w:t>especializadas</w:t>
      </w:r>
      <w:r w:rsidRPr="00975B2F">
        <w:rPr>
          <w:rFonts w:ascii="Calibri" w:hAnsi="Calibri"/>
          <w:sz w:val="22"/>
          <w:szCs w:val="22"/>
        </w:rPr>
        <w:t xml:space="preserve"> –abastecen de información de una temática única- y </w:t>
      </w:r>
      <w:r w:rsidRPr="00F9747E">
        <w:rPr>
          <w:rFonts w:ascii="Calibri" w:hAnsi="Calibri"/>
          <w:b/>
          <w:i/>
          <w:sz w:val="22"/>
          <w:szCs w:val="22"/>
        </w:rPr>
        <w:t>nacionales</w:t>
      </w:r>
      <w:r w:rsidRPr="00975B2F">
        <w:rPr>
          <w:rFonts w:ascii="Calibri" w:hAnsi="Calibri"/>
          <w:sz w:val="22"/>
          <w:szCs w:val="22"/>
        </w:rPr>
        <w:t xml:space="preserve"> –solo funcionan dentro de las fronteras de un país, con información de ese país-.</w:t>
      </w:r>
    </w:p>
    <w:p w14:paraId="584E40E7" w14:textId="77777777" w:rsidR="00160451" w:rsidRPr="00975B2F" w:rsidRDefault="00160451" w:rsidP="00160451">
      <w:pPr>
        <w:rPr>
          <w:rFonts w:ascii="Calibri" w:hAnsi="Calibri"/>
          <w:sz w:val="22"/>
          <w:szCs w:val="22"/>
        </w:rPr>
      </w:pPr>
    </w:p>
    <w:p w14:paraId="4D1CCBC4" w14:textId="77777777" w:rsidR="00160451" w:rsidRPr="00F9747E" w:rsidRDefault="00160451" w:rsidP="00160451">
      <w:pPr>
        <w:rPr>
          <w:rFonts w:ascii="Calibri" w:hAnsi="Calibri"/>
          <w:b/>
          <w:sz w:val="22"/>
          <w:szCs w:val="22"/>
        </w:rPr>
      </w:pPr>
      <w:r w:rsidRPr="00F9747E">
        <w:rPr>
          <w:rFonts w:ascii="Calibri" w:hAnsi="Calibri"/>
          <w:b/>
          <w:sz w:val="22"/>
          <w:szCs w:val="22"/>
        </w:rPr>
        <w:t>Clientes</w:t>
      </w:r>
    </w:p>
    <w:p w14:paraId="64C1EB01" w14:textId="77777777" w:rsidR="00160451" w:rsidRDefault="00160451" w:rsidP="00160451">
      <w:pPr>
        <w:rPr>
          <w:rFonts w:ascii="Calibri" w:hAnsi="Calibri"/>
          <w:sz w:val="22"/>
          <w:szCs w:val="22"/>
        </w:rPr>
      </w:pPr>
    </w:p>
    <w:p w14:paraId="7E61662B" w14:textId="77777777" w:rsidR="00160451" w:rsidRDefault="00160451" w:rsidP="00160451">
      <w:pPr>
        <w:rPr>
          <w:rFonts w:ascii="Calibri" w:hAnsi="Calibri"/>
          <w:sz w:val="22"/>
          <w:szCs w:val="22"/>
        </w:rPr>
      </w:pPr>
      <w:r w:rsidRPr="00975B2F">
        <w:rPr>
          <w:rFonts w:ascii="Calibri" w:hAnsi="Calibri"/>
          <w:sz w:val="22"/>
          <w:szCs w:val="22"/>
        </w:rPr>
        <w:t>La marca más representativa de las agencias está dada por su estructura de funcionamiento interno, diseñada para la recolección y transmisión rápida de información. Generalmente venden su servicio a radios, canales de televisión, diarios, revistas y portales, aunque entre sus abonados suelen contarse también empresas, entes gubernamentales, partidos políticos y gremios. Estos suscriptores logran de esa manera manejar una amplia gama de informaciones, del mismo modo que si tuvieran una desarrollada red de corresponsales y enviados a innumerables lugares, algo imposible de costear.</w:t>
      </w:r>
    </w:p>
    <w:p w14:paraId="79997388" w14:textId="77777777" w:rsidR="00160451" w:rsidRPr="00975B2F" w:rsidRDefault="00160451" w:rsidP="00160451">
      <w:pPr>
        <w:rPr>
          <w:rFonts w:ascii="Calibri" w:hAnsi="Calibri"/>
          <w:sz w:val="22"/>
          <w:szCs w:val="22"/>
        </w:rPr>
      </w:pPr>
    </w:p>
    <w:p w14:paraId="0EF2289D" w14:textId="77777777" w:rsidR="00160451" w:rsidRPr="00975B2F" w:rsidRDefault="00160451" w:rsidP="00160451">
      <w:pPr>
        <w:rPr>
          <w:rFonts w:ascii="Calibri" w:hAnsi="Calibri"/>
          <w:sz w:val="22"/>
          <w:szCs w:val="22"/>
        </w:rPr>
      </w:pPr>
      <w:r w:rsidRPr="00975B2F">
        <w:rPr>
          <w:rFonts w:ascii="Calibri" w:hAnsi="Calibri"/>
          <w:sz w:val="22"/>
          <w:szCs w:val="22"/>
        </w:rPr>
        <w:t>Pero sin dudas la virtud fundamental de las agencias es la rapidez para obtener y difundir información.</w:t>
      </w:r>
    </w:p>
    <w:p w14:paraId="7B0CBA6A" w14:textId="77777777" w:rsidR="00160451" w:rsidRPr="00975B2F" w:rsidRDefault="00160451" w:rsidP="00160451">
      <w:pPr>
        <w:rPr>
          <w:rFonts w:ascii="Calibri" w:hAnsi="Calibri"/>
          <w:sz w:val="22"/>
          <w:szCs w:val="22"/>
        </w:rPr>
      </w:pPr>
      <w:r w:rsidRPr="00975B2F">
        <w:rPr>
          <w:rFonts w:ascii="Calibri" w:hAnsi="Calibri"/>
          <w:sz w:val="22"/>
          <w:szCs w:val="22"/>
        </w:rPr>
        <w:t>Con este esquema, es fácil entender el rol clave que las agencias juegan en la definición de la agenda informativa de una región, aún en momentos en que la televisión en primera instancia, con sus canales dedicados íntegramente a las noticias, e internet en segunda, cambió el color del panorama y cuando los diarios –sobre todo los principales en Argentina- tienen serias posibilidades de “instalar” un tema en la opinión pública.</w:t>
      </w:r>
    </w:p>
    <w:p w14:paraId="32587B3B" w14:textId="77777777" w:rsidR="00160451" w:rsidRDefault="00160451" w:rsidP="00160451">
      <w:pPr>
        <w:rPr>
          <w:rFonts w:ascii="Calibri" w:hAnsi="Calibri"/>
          <w:sz w:val="22"/>
          <w:szCs w:val="22"/>
        </w:rPr>
      </w:pPr>
    </w:p>
    <w:p w14:paraId="077C50B1" w14:textId="77777777" w:rsidR="00160451" w:rsidRPr="00362C5C" w:rsidRDefault="00160451" w:rsidP="00160451">
      <w:pPr>
        <w:rPr>
          <w:rFonts w:ascii="Calibri" w:hAnsi="Calibri"/>
          <w:b/>
          <w:sz w:val="22"/>
          <w:szCs w:val="22"/>
        </w:rPr>
      </w:pPr>
      <w:r w:rsidRPr="00362C5C">
        <w:rPr>
          <w:rFonts w:ascii="Calibri" w:hAnsi="Calibri"/>
          <w:b/>
          <w:sz w:val="22"/>
          <w:szCs w:val="22"/>
        </w:rPr>
        <w:t>Limitaciones</w:t>
      </w:r>
    </w:p>
    <w:p w14:paraId="47304A00" w14:textId="77777777" w:rsidR="00160451" w:rsidRDefault="00160451" w:rsidP="00160451">
      <w:pPr>
        <w:rPr>
          <w:rFonts w:ascii="Calibri" w:hAnsi="Calibri"/>
          <w:sz w:val="22"/>
          <w:szCs w:val="22"/>
        </w:rPr>
      </w:pPr>
    </w:p>
    <w:p w14:paraId="2293C894" w14:textId="77777777" w:rsidR="00160451" w:rsidRDefault="00160451" w:rsidP="00160451">
      <w:pPr>
        <w:rPr>
          <w:rFonts w:ascii="Calibri" w:hAnsi="Calibri"/>
          <w:sz w:val="22"/>
          <w:szCs w:val="22"/>
        </w:rPr>
      </w:pPr>
      <w:r w:rsidRPr="00975B2F">
        <w:rPr>
          <w:rFonts w:ascii="Calibri" w:hAnsi="Calibri"/>
          <w:sz w:val="22"/>
          <w:szCs w:val="22"/>
        </w:rPr>
        <w:t xml:space="preserve"> Vale la pena en este punto citar las limitaciones que las agencias imponen a sus abonados</w:t>
      </w:r>
      <w:r>
        <w:rPr>
          <w:rFonts w:ascii="Calibri" w:hAnsi="Calibri"/>
          <w:sz w:val="22"/>
          <w:szCs w:val="22"/>
        </w:rPr>
        <w:t>.</w:t>
      </w:r>
      <w:r w:rsidRPr="00975B2F">
        <w:rPr>
          <w:rFonts w:ascii="Calibri" w:hAnsi="Calibri"/>
          <w:sz w:val="22"/>
          <w:szCs w:val="22"/>
        </w:rPr>
        <w:t xml:space="preserve">  En cuanto a la </w:t>
      </w:r>
      <w:r w:rsidRPr="00F9747E">
        <w:rPr>
          <w:rFonts w:ascii="Calibri" w:hAnsi="Calibri"/>
          <w:b/>
          <w:sz w:val="22"/>
          <w:szCs w:val="22"/>
        </w:rPr>
        <w:t>limitación temática</w:t>
      </w:r>
      <w:r w:rsidRPr="00975B2F">
        <w:rPr>
          <w:rFonts w:ascii="Calibri" w:hAnsi="Calibri"/>
          <w:sz w:val="22"/>
          <w:szCs w:val="22"/>
        </w:rPr>
        <w:t xml:space="preserve">, la cuestión podría resumirse </w:t>
      </w:r>
      <w:r>
        <w:rPr>
          <w:rFonts w:ascii="Calibri" w:hAnsi="Calibri"/>
          <w:sz w:val="22"/>
          <w:szCs w:val="22"/>
        </w:rPr>
        <w:t>en</w:t>
      </w:r>
      <w:r w:rsidRPr="00975B2F">
        <w:rPr>
          <w:rFonts w:ascii="Calibri" w:hAnsi="Calibri"/>
          <w:sz w:val="22"/>
          <w:szCs w:val="22"/>
        </w:rPr>
        <w:t xml:space="preserve"> que la agencia no considere “cuestión digna de ser escrita y enviada, no será noticia”, esto es, el medio no la tendrá, o al menos no a través de la agencia a la que está abonado. Este principio supone un sinnúmero de hechos que sucede diariamente y que nunca llegará las redacciones, en un proceso de selección que las agencias manejan casi de modo arbitrario.</w:t>
      </w:r>
    </w:p>
    <w:p w14:paraId="1A82A2CB" w14:textId="77777777" w:rsidR="00160451" w:rsidRPr="00975B2F" w:rsidRDefault="00160451" w:rsidP="00160451">
      <w:pPr>
        <w:rPr>
          <w:rFonts w:ascii="Calibri" w:hAnsi="Calibri"/>
          <w:sz w:val="22"/>
          <w:szCs w:val="22"/>
        </w:rPr>
      </w:pPr>
    </w:p>
    <w:p w14:paraId="20AC1519" w14:textId="77777777" w:rsidR="00160451" w:rsidRDefault="00160451" w:rsidP="00160451">
      <w:pPr>
        <w:rPr>
          <w:rFonts w:ascii="Calibri" w:hAnsi="Calibri"/>
          <w:sz w:val="22"/>
          <w:szCs w:val="22"/>
        </w:rPr>
      </w:pPr>
      <w:r w:rsidRPr="00975B2F">
        <w:rPr>
          <w:rFonts w:ascii="Calibri" w:hAnsi="Calibri"/>
          <w:sz w:val="22"/>
          <w:szCs w:val="22"/>
        </w:rPr>
        <w:t xml:space="preserve">La </w:t>
      </w:r>
      <w:r w:rsidRPr="00362C5C">
        <w:rPr>
          <w:rFonts w:ascii="Calibri" w:hAnsi="Calibri"/>
          <w:b/>
          <w:sz w:val="22"/>
          <w:szCs w:val="22"/>
        </w:rPr>
        <w:t>limitación de espacio</w:t>
      </w:r>
      <w:r w:rsidRPr="00975B2F">
        <w:rPr>
          <w:rFonts w:ascii="Calibri" w:hAnsi="Calibri"/>
          <w:sz w:val="22"/>
          <w:szCs w:val="22"/>
        </w:rPr>
        <w:t xml:space="preserve"> está dada por la cantidad de información –líneas, en términos bien concretos- que las agencias envían de ciertos temas. Como ejemplo sencillo puede pensarse en un abonado que pretende un amplio despliegue para alguna cuestión, de la que la agencia transmite únicamente 40 líneas. O si la agencia decide enviar un material central, con foto y varios recuadros sobre un tema que al suscriptor no le importa. Cualquiera de las dos alternativas obliga a plantearse sobre la influencia de la agencia sobre el editor.</w:t>
      </w:r>
    </w:p>
    <w:p w14:paraId="04B22146" w14:textId="77777777" w:rsidR="00160451" w:rsidRPr="00975B2F" w:rsidRDefault="00160451" w:rsidP="00160451">
      <w:pPr>
        <w:rPr>
          <w:rFonts w:ascii="Calibri" w:hAnsi="Calibri"/>
          <w:sz w:val="22"/>
          <w:szCs w:val="22"/>
        </w:rPr>
      </w:pPr>
    </w:p>
    <w:p w14:paraId="40B32EF4" w14:textId="77777777" w:rsidR="00160451" w:rsidRDefault="00160451" w:rsidP="00160451">
      <w:pPr>
        <w:rPr>
          <w:rFonts w:ascii="Calibri" w:hAnsi="Calibri"/>
          <w:sz w:val="22"/>
          <w:szCs w:val="22"/>
        </w:rPr>
      </w:pPr>
      <w:r w:rsidRPr="00975B2F">
        <w:rPr>
          <w:rFonts w:ascii="Calibri" w:hAnsi="Calibri"/>
          <w:sz w:val="22"/>
          <w:szCs w:val="22"/>
        </w:rPr>
        <w:t xml:space="preserve">Finalmente </w:t>
      </w:r>
      <w:r w:rsidRPr="00362C5C">
        <w:rPr>
          <w:rFonts w:ascii="Calibri" w:hAnsi="Calibri"/>
          <w:b/>
          <w:sz w:val="22"/>
          <w:szCs w:val="22"/>
        </w:rPr>
        <w:t>la limitación de tiempo</w:t>
      </w:r>
      <w:r w:rsidRPr="00975B2F">
        <w:rPr>
          <w:rFonts w:ascii="Calibri" w:hAnsi="Calibri"/>
          <w:sz w:val="22"/>
          <w:szCs w:val="22"/>
        </w:rPr>
        <w:t xml:space="preserve">, frecuentemente dejada de lado, supone que cuanto más rápido se envía un material, mayor posibilidad de publicación o difusión tiene. Una diferencia de minutos a la hora de un noticiero, en el caso de las radios o </w:t>
      </w:r>
      <w:smartTag w:uri="urn:schemas-microsoft-com:office:smarttags" w:element="PersonName">
        <w:smartTagPr>
          <w:attr w:name="ProductID" w:val="la TV"/>
        </w:smartTagPr>
        <w:r w:rsidRPr="00975B2F">
          <w:rPr>
            <w:rFonts w:ascii="Calibri" w:hAnsi="Calibri"/>
            <w:sz w:val="22"/>
            <w:szCs w:val="22"/>
          </w:rPr>
          <w:t>la TV</w:t>
        </w:r>
      </w:smartTag>
      <w:r w:rsidRPr="00975B2F">
        <w:rPr>
          <w:rFonts w:ascii="Calibri" w:hAnsi="Calibri"/>
          <w:sz w:val="22"/>
          <w:szCs w:val="22"/>
        </w:rPr>
        <w:t xml:space="preserve">, o un cierre, en el caso de los medios gráficos, puede directamente dejar afuera un tema. </w:t>
      </w:r>
    </w:p>
    <w:p w14:paraId="351D2D25" w14:textId="77777777" w:rsidR="00160451" w:rsidRPr="00975B2F" w:rsidRDefault="00160451" w:rsidP="00160451">
      <w:pPr>
        <w:rPr>
          <w:rFonts w:ascii="Calibri" w:hAnsi="Calibri"/>
          <w:sz w:val="22"/>
          <w:szCs w:val="22"/>
        </w:rPr>
      </w:pPr>
    </w:p>
    <w:p w14:paraId="3B59AA80" w14:textId="77777777" w:rsidR="00160451" w:rsidRPr="00362C5C" w:rsidRDefault="00160451" w:rsidP="00160451">
      <w:pPr>
        <w:rPr>
          <w:rFonts w:ascii="Calibri" w:hAnsi="Calibri"/>
          <w:b/>
          <w:sz w:val="22"/>
          <w:szCs w:val="22"/>
        </w:rPr>
      </w:pPr>
      <w:r w:rsidRPr="00362C5C">
        <w:rPr>
          <w:rFonts w:ascii="Calibri" w:hAnsi="Calibri"/>
          <w:sz w:val="22"/>
          <w:szCs w:val="22"/>
        </w:rPr>
        <w:lastRenderedPageBreak/>
        <w:t xml:space="preserve"> </w:t>
      </w:r>
      <w:r w:rsidRPr="00362C5C">
        <w:rPr>
          <w:rFonts w:ascii="Calibri" w:hAnsi="Calibri"/>
          <w:b/>
          <w:sz w:val="22"/>
          <w:szCs w:val="22"/>
        </w:rPr>
        <w:t>Cuantas, cuáles, dónde, con qué alcance</w:t>
      </w:r>
    </w:p>
    <w:p w14:paraId="79EEC3F8" w14:textId="77777777" w:rsidR="00160451" w:rsidRPr="00975B2F" w:rsidRDefault="00160451" w:rsidP="00160451">
      <w:pPr>
        <w:rPr>
          <w:rFonts w:ascii="Calibri" w:hAnsi="Calibri"/>
          <w:sz w:val="22"/>
          <w:szCs w:val="22"/>
        </w:rPr>
      </w:pPr>
    </w:p>
    <w:p w14:paraId="57E0E845" w14:textId="77777777" w:rsidR="00160451" w:rsidRDefault="00160451" w:rsidP="00160451">
      <w:pPr>
        <w:rPr>
          <w:rFonts w:ascii="Calibri" w:hAnsi="Calibri"/>
          <w:sz w:val="22"/>
          <w:szCs w:val="22"/>
        </w:rPr>
      </w:pPr>
      <w:r w:rsidRPr="00975B2F">
        <w:rPr>
          <w:rFonts w:ascii="Calibri" w:hAnsi="Calibri"/>
          <w:sz w:val="22"/>
          <w:szCs w:val="22"/>
        </w:rPr>
        <w:t>Apenas seis o siete empresas controlan hoy el mayoritario flujo de información que circula en el mundo. Y, no casualmente, son agencias de países desarrollados.</w:t>
      </w:r>
    </w:p>
    <w:p w14:paraId="6A3B7D8C" w14:textId="77777777" w:rsidR="00160451" w:rsidRPr="00975B2F" w:rsidRDefault="00160451" w:rsidP="00160451">
      <w:pPr>
        <w:rPr>
          <w:rFonts w:ascii="Calibri" w:hAnsi="Calibri"/>
          <w:sz w:val="22"/>
          <w:szCs w:val="22"/>
        </w:rPr>
      </w:pPr>
    </w:p>
    <w:p w14:paraId="074C65F0" w14:textId="77777777" w:rsidR="00160451" w:rsidRDefault="00160451" w:rsidP="00160451">
      <w:pPr>
        <w:rPr>
          <w:rFonts w:ascii="Calibri" w:hAnsi="Calibri"/>
          <w:sz w:val="22"/>
          <w:szCs w:val="22"/>
        </w:rPr>
      </w:pPr>
      <w:r w:rsidRPr="00975B2F">
        <w:rPr>
          <w:rFonts w:ascii="Calibri" w:hAnsi="Calibri"/>
          <w:sz w:val="22"/>
          <w:szCs w:val="22"/>
        </w:rPr>
        <w:t xml:space="preserve">La estadounidense </w:t>
      </w:r>
      <w:r w:rsidRPr="00362C5C">
        <w:rPr>
          <w:rFonts w:ascii="Calibri" w:hAnsi="Calibri"/>
          <w:b/>
          <w:sz w:val="22"/>
          <w:szCs w:val="22"/>
        </w:rPr>
        <w:t>AP</w:t>
      </w:r>
      <w:r w:rsidRPr="00975B2F">
        <w:rPr>
          <w:rFonts w:ascii="Calibri" w:hAnsi="Calibri"/>
          <w:sz w:val="22"/>
          <w:szCs w:val="22"/>
        </w:rPr>
        <w:t xml:space="preserve">, la británica </w:t>
      </w:r>
      <w:r w:rsidRPr="00362C5C">
        <w:rPr>
          <w:rFonts w:ascii="Calibri" w:hAnsi="Calibri"/>
          <w:b/>
          <w:sz w:val="22"/>
          <w:szCs w:val="22"/>
        </w:rPr>
        <w:t>Reuters</w:t>
      </w:r>
      <w:r w:rsidRPr="00975B2F">
        <w:rPr>
          <w:rFonts w:ascii="Calibri" w:hAnsi="Calibri"/>
          <w:sz w:val="22"/>
          <w:szCs w:val="22"/>
        </w:rPr>
        <w:t xml:space="preserve">, la alemana </w:t>
      </w:r>
      <w:r w:rsidRPr="00362C5C">
        <w:rPr>
          <w:rFonts w:ascii="Calibri" w:hAnsi="Calibri"/>
          <w:b/>
          <w:sz w:val="22"/>
          <w:szCs w:val="22"/>
        </w:rPr>
        <w:t>DPA</w:t>
      </w:r>
      <w:r w:rsidRPr="00975B2F">
        <w:rPr>
          <w:rFonts w:ascii="Calibri" w:hAnsi="Calibri"/>
          <w:sz w:val="22"/>
          <w:szCs w:val="22"/>
        </w:rPr>
        <w:t xml:space="preserve">, la italiana </w:t>
      </w:r>
      <w:r w:rsidRPr="00362C5C">
        <w:rPr>
          <w:rFonts w:ascii="Calibri" w:hAnsi="Calibri"/>
          <w:b/>
          <w:sz w:val="22"/>
          <w:szCs w:val="22"/>
        </w:rPr>
        <w:t>Ansa</w:t>
      </w:r>
      <w:r w:rsidRPr="00975B2F">
        <w:rPr>
          <w:rFonts w:ascii="Calibri" w:hAnsi="Calibri"/>
          <w:sz w:val="22"/>
          <w:szCs w:val="22"/>
        </w:rPr>
        <w:t xml:space="preserve">, la china </w:t>
      </w:r>
      <w:r w:rsidRPr="00362C5C">
        <w:rPr>
          <w:rFonts w:ascii="Calibri" w:hAnsi="Calibri"/>
          <w:b/>
          <w:sz w:val="22"/>
          <w:szCs w:val="22"/>
        </w:rPr>
        <w:t>Xinhua</w:t>
      </w:r>
      <w:r w:rsidRPr="00975B2F">
        <w:rPr>
          <w:rFonts w:ascii="Calibri" w:hAnsi="Calibri"/>
          <w:sz w:val="22"/>
          <w:szCs w:val="22"/>
        </w:rPr>
        <w:t xml:space="preserve">, la francesa </w:t>
      </w:r>
      <w:r w:rsidRPr="00362C5C">
        <w:rPr>
          <w:rFonts w:ascii="Calibri" w:hAnsi="Calibri"/>
          <w:b/>
          <w:sz w:val="22"/>
          <w:szCs w:val="22"/>
        </w:rPr>
        <w:t>AFP</w:t>
      </w:r>
      <w:r w:rsidRPr="00975B2F">
        <w:rPr>
          <w:rFonts w:ascii="Calibri" w:hAnsi="Calibri"/>
          <w:sz w:val="22"/>
          <w:szCs w:val="22"/>
        </w:rPr>
        <w:t xml:space="preserve"> y la española </w:t>
      </w:r>
      <w:r w:rsidRPr="00362C5C">
        <w:rPr>
          <w:rFonts w:ascii="Calibri" w:hAnsi="Calibri"/>
          <w:b/>
          <w:sz w:val="22"/>
          <w:szCs w:val="22"/>
        </w:rPr>
        <w:t>EFE</w:t>
      </w:r>
      <w:r w:rsidRPr="00975B2F">
        <w:rPr>
          <w:rFonts w:ascii="Calibri" w:hAnsi="Calibri"/>
          <w:sz w:val="22"/>
          <w:szCs w:val="22"/>
        </w:rPr>
        <w:t xml:space="preserve"> pueden jactarse de decirle </w:t>
      </w:r>
      <w:r w:rsidRPr="00975B2F">
        <w:rPr>
          <w:rFonts w:ascii="Calibri" w:hAnsi="Calibri"/>
          <w:i/>
          <w:sz w:val="22"/>
          <w:szCs w:val="22"/>
        </w:rPr>
        <w:t>al mundo</w:t>
      </w:r>
      <w:r w:rsidRPr="00975B2F">
        <w:rPr>
          <w:rFonts w:ascii="Calibri" w:hAnsi="Calibri"/>
          <w:sz w:val="22"/>
          <w:szCs w:val="22"/>
        </w:rPr>
        <w:t xml:space="preserve"> qué tienen que saber </w:t>
      </w:r>
      <w:r w:rsidRPr="00975B2F">
        <w:rPr>
          <w:rFonts w:ascii="Calibri" w:hAnsi="Calibri"/>
          <w:i/>
          <w:sz w:val="22"/>
          <w:szCs w:val="22"/>
        </w:rPr>
        <w:t>del mundo</w:t>
      </w:r>
      <w:r w:rsidRPr="00975B2F">
        <w:rPr>
          <w:rFonts w:ascii="Calibri" w:hAnsi="Calibri"/>
          <w:sz w:val="22"/>
          <w:szCs w:val="22"/>
        </w:rPr>
        <w:t xml:space="preserve">. Esta condición de poder es resultado de 180 años de influencia (la primera agencia, Havas, fue creada en 1835). Desde entonces, estos emprendimientos atravesaron etapas de características diversas: fueron iniciativas privadas, pioneros movidos fundamentalmente por intereses económicas; fueron parte de la estructura de los Estados, cuando se revelaron como eslabones claves del poder geopolítico-comunicacional; fueron firmas que mixturaron los intereses privados con los del país en el que estaban instaladas sus cabeceras. </w:t>
      </w:r>
    </w:p>
    <w:p w14:paraId="18EF6841" w14:textId="77777777" w:rsidR="00160451" w:rsidRPr="00975B2F" w:rsidRDefault="00160451" w:rsidP="00160451">
      <w:pPr>
        <w:rPr>
          <w:rFonts w:ascii="Calibri" w:hAnsi="Calibri"/>
          <w:sz w:val="22"/>
          <w:szCs w:val="22"/>
        </w:rPr>
      </w:pPr>
    </w:p>
    <w:p w14:paraId="337F44B4" w14:textId="77777777" w:rsidR="00160451" w:rsidRDefault="00160451" w:rsidP="00160451">
      <w:pPr>
        <w:rPr>
          <w:rFonts w:ascii="Calibri" w:hAnsi="Calibri"/>
          <w:sz w:val="22"/>
          <w:szCs w:val="22"/>
        </w:rPr>
      </w:pPr>
      <w:r w:rsidRPr="00975B2F">
        <w:rPr>
          <w:rFonts w:ascii="Calibri" w:hAnsi="Calibri"/>
          <w:sz w:val="22"/>
          <w:szCs w:val="22"/>
        </w:rPr>
        <w:t xml:space="preserve">El crecimiento desordenado de su poder las obligó alrededor de 1870 a pactar una suerte </w:t>
      </w:r>
      <w:r w:rsidRPr="00975B2F">
        <w:rPr>
          <w:rFonts w:ascii="Calibri" w:hAnsi="Calibri"/>
          <w:i/>
          <w:sz w:val="22"/>
          <w:szCs w:val="22"/>
        </w:rPr>
        <w:t xml:space="preserve">de </w:t>
      </w:r>
      <w:r w:rsidRPr="00362C5C">
        <w:rPr>
          <w:rFonts w:ascii="Calibri" w:hAnsi="Calibri"/>
          <w:b/>
          <w:i/>
          <w:sz w:val="22"/>
          <w:szCs w:val="22"/>
        </w:rPr>
        <w:t>reparto de las zonas de influencia</w:t>
      </w:r>
      <w:r w:rsidRPr="00975B2F">
        <w:rPr>
          <w:rFonts w:ascii="Calibri" w:hAnsi="Calibri"/>
          <w:sz w:val="22"/>
          <w:szCs w:val="22"/>
        </w:rPr>
        <w:t xml:space="preserve">, que se correspondieron con las colonias y áreas de dominio de las respectivas potencias, aunque ese acuerdo solo duró hasta la Primera Guerra Mundial. Después, desde poco antes de la Segunda Guerra, las principales agencias se pusieron al servicio del </w:t>
      </w:r>
      <w:r w:rsidRPr="00975B2F">
        <w:rPr>
          <w:rFonts w:ascii="Calibri" w:hAnsi="Calibri"/>
          <w:i/>
          <w:sz w:val="22"/>
          <w:szCs w:val="22"/>
        </w:rPr>
        <w:t>esfuerzo de guerra</w:t>
      </w:r>
      <w:r w:rsidRPr="00975B2F">
        <w:rPr>
          <w:rFonts w:ascii="Calibri" w:hAnsi="Calibri"/>
          <w:sz w:val="22"/>
          <w:szCs w:val="22"/>
        </w:rPr>
        <w:t xml:space="preserve"> de sus Estados. Y el fin del conflicto las encontró en esa situación intermedia en la que los gobiernos no tenían peso formal en las decisiones internas, pero tácitamente todas las empresas tenían entendimientos –más o menos visibles- con las autoridades.</w:t>
      </w:r>
    </w:p>
    <w:p w14:paraId="347B84FC" w14:textId="77777777" w:rsidR="00160451" w:rsidRPr="00975B2F" w:rsidRDefault="00160451" w:rsidP="00160451">
      <w:pPr>
        <w:rPr>
          <w:rFonts w:ascii="Calibri" w:hAnsi="Calibri"/>
          <w:sz w:val="22"/>
          <w:szCs w:val="22"/>
        </w:rPr>
      </w:pPr>
    </w:p>
    <w:p w14:paraId="01A977FD" w14:textId="77777777" w:rsidR="00160451" w:rsidRPr="00362C5C" w:rsidRDefault="00160451" w:rsidP="00160451">
      <w:pPr>
        <w:rPr>
          <w:rFonts w:ascii="Calibri" w:hAnsi="Calibri"/>
          <w:b/>
          <w:sz w:val="22"/>
          <w:szCs w:val="22"/>
        </w:rPr>
      </w:pPr>
      <w:r w:rsidRPr="00362C5C">
        <w:rPr>
          <w:rFonts w:ascii="Calibri" w:hAnsi="Calibri"/>
          <w:b/>
          <w:sz w:val="22"/>
          <w:szCs w:val="22"/>
        </w:rPr>
        <w:t xml:space="preserve">Circulación </w:t>
      </w:r>
      <w:r>
        <w:rPr>
          <w:rFonts w:ascii="Calibri" w:hAnsi="Calibri"/>
          <w:b/>
          <w:sz w:val="22"/>
          <w:szCs w:val="22"/>
        </w:rPr>
        <w:t xml:space="preserve">y hegemonía </w:t>
      </w:r>
      <w:r w:rsidRPr="00362C5C">
        <w:rPr>
          <w:rFonts w:ascii="Calibri" w:hAnsi="Calibri"/>
          <w:b/>
          <w:sz w:val="22"/>
          <w:szCs w:val="22"/>
        </w:rPr>
        <w:t>de la información</w:t>
      </w:r>
    </w:p>
    <w:p w14:paraId="5D6CE07A" w14:textId="77777777" w:rsidR="00160451" w:rsidRDefault="00160451" w:rsidP="00160451">
      <w:pPr>
        <w:rPr>
          <w:rFonts w:ascii="Calibri" w:hAnsi="Calibri"/>
          <w:sz w:val="22"/>
          <w:szCs w:val="22"/>
        </w:rPr>
      </w:pPr>
    </w:p>
    <w:p w14:paraId="34EC91AC" w14:textId="77777777" w:rsidR="00160451" w:rsidRPr="00975B2F" w:rsidRDefault="00160451" w:rsidP="00160451">
      <w:pPr>
        <w:rPr>
          <w:rFonts w:ascii="Calibri" w:hAnsi="Calibri"/>
          <w:sz w:val="22"/>
          <w:szCs w:val="22"/>
        </w:rPr>
      </w:pPr>
      <w:r w:rsidRPr="00975B2F">
        <w:rPr>
          <w:rFonts w:ascii="Calibri" w:hAnsi="Calibri"/>
          <w:sz w:val="22"/>
          <w:szCs w:val="22"/>
        </w:rPr>
        <w:t>Desde hace décadas, mucha información circula de norte a norte y de norte a sur, escasa de sur a norte y prácticamente nada de sur a sur. Con un agregado: eso que circula de sur a sur antes debe pasar por el filtro del norte. Un ejemplo: Argentina se entera de lo que sucede en Ecuador a través de agencias internacionales que antes envían las noticias a sus cabeceras en Europa, desde donde se la distribuye a todo el mundo.</w:t>
      </w:r>
      <w:r>
        <w:rPr>
          <w:rFonts w:ascii="Calibri" w:hAnsi="Calibri"/>
          <w:sz w:val="22"/>
          <w:szCs w:val="22"/>
        </w:rPr>
        <w:t xml:space="preserve"> </w:t>
      </w:r>
      <w:r w:rsidRPr="00975B2F">
        <w:rPr>
          <w:rFonts w:ascii="Calibri" w:hAnsi="Calibri"/>
          <w:sz w:val="22"/>
          <w:szCs w:val="22"/>
        </w:rPr>
        <w:t>Ese “flujo desigual” de la información puso en alerta a los países en vías de desarrollo, y se sucedieron las iniciativas en busca de frenar la grosera hegemonía de empresas del norte en la trama de lo que debe o no saberse. Más adelante volveremos sobre estos intentos. Vayan ahora algunos números como para entender la dimensión del fenómeno:</w:t>
      </w:r>
    </w:p>
    <w:p w14:paraId="729D4142" w14:textId="77777777" w:rsidR="00160451" w:rsidRDefault="00160451" w:rsidP="00160451">
      <w:pPr>
        <w:rPr>
          <w:rFonts w:ascii="Calibri" w:hAnsi="Calibri"/>
          <w:sz w:val="22"/>
          <w:szCs w:val="22"/>
        </w:rPr>
      </w:pPr>
    </w:p>
    <w:p w14:paraId="15DD6FA6" w14:textId="77777777" w:rsidR="00160451" w:rsidRDefault="00160451" w:rsidP="00160451">
      <w:pPr>
        <w:rPr>
          <w:rFonts w:ascii="Calibri" w:hAnsi="Calibri"/>
          <w:sz w:val="22"/>
          <w:szCs w:val="22"/>
        </w:rPr>
      </w:pPr>
      <w:r w:rsidRPr="00975B2F">
        <w:rPr>
          <w:rFonts w:ascii="Calibri" w:hAnsi="Calibri"/>
          <w:sz w:val="22"/>
          <w:szCs w:val="22"/>
        </w:rPr>
        <w:t xml:space="preserve">- La estadounidense </w:t>
      </w:r>
      <w:r w:rsidRPr="00975B2F">
        <w:rPr>
          <w:rFonts w:ascii="Calibri" w:hAnsi="Calibri"/>
          <w:b/>
          <w:sz w:val="22"/>
          <w:szCs w:val="22"/>
        </w:rPr>
        <w:t>AP</w:t>
      </w:r>
      <w:r w:rsidRPr="00975B2F">
        <w:rPr>
          <w:rFonts w:ascii="Calibri" w:hAnsi="Calibri"/>
          <w:sz w:val="22"/>
          <w:szCs w:val="22"/>
        </w:rPr>
        <w:t xml:space="preserve"> transmite su servicio en cinco idiomas: inglés, español, francés, alemán y neerlandés. Se estima que tienen su servicio unos 1750 diarios de todo el mundo, junto a 5000 canales de televisión y estaciones de radio. Tiene presencia en 125 países.</w:t>
      </w:r>
    </w:p>
    <w:p w14:paraId="6B10F1B8" w14:textId="77777777" w:rsidR="00160451" w:rsidRPr="00975B2F" w:rsidRDefault="00160451" w:rsidP="00160451">
      <w:pPr>
        <w:ind w:firstLine="708"/>
        <w:rPr>
          <w:rFonts w:ascii="Calibri" w:hAnsi="Calibri"/>
          <w:sz w:val="22"/>
          <w:szCs w:val="22"/>
        </w:rPr>
      </w:pPr>
    </w:p>
    <w:p w14:paraId="04160573" w14:textId="77777777" w:rsidR="00160451" w:rsidRDefault="00160451" w:rsidP="00160451">
      <w:pPr>
        <w:rPr>
          <w:rFonts w:ascii="Calibri" w:hAnsi="Calibri"/>
          <w:sz w:val="22"/>
          <w:szCs w:val="22"/>
        </w:rPr>
      </w:pPr>
      <w:r w:rsidRPr="00975B2F">
        <w:rPr>
          <w:rFonts w:ascii="Calibri" w:hAnsi="Calibri"/>
          <w:sz w:val="22"/>
          <w:szCs w:val="22"/>
        </w:rPr>
        <w:t xml:space="preserve"> - La británica </w:t>
      </w:r>
      <w:r w:rsidRPr="00362C5C">
        <w:rPr>
          <w:rFonts w:ascii="Calibri" w:hAnsi="Calibri"/>
          <w:b/>
          <w:sz w:val="22"/>
          <w:szCs w:val="22"/>
        </w:rPr>
        <w:t>Reuters</w:t>
      </w:r>
      <w:r w:rsidRPr="00975B2F">
        <w:rPr>
          <w:rFonts w:ascii="Calibri" w:hAnsi="Calibri"/>
          <w:sz w:val="22"/>
          <w:szCs w:val="22"/>
        </w:rPr>
        <w:t>, en tanto, mantiene su rol de agencia, pero sus negocios exceden largamente esta tarea. Es una sociedad anónima que transmite su servicio en 20 idiomas, parcializado según regiones, tiene personal en 97 países y su fuerte es la información comercial y financiera. La gama de sus actividades incluye la provisión de libros de texto, información contable, fiscal y jurídica, la identificación de sistemas de liquidez en los mercados, mensajería instantánea y  la publicación de investigaciones.</w:t>
      </w:r>
    </w:p>
    <w:p w14:paraId="5BDBCBF1" w14:textId="77777777" w:rsidR="00160451" w:rsidRPr="00975B2F" w:rsidRDefault="00160451" w:rsidP="00160451">
      <w:pPr>
        <w:ind w:firstLine="708"/>
        <w:rPr>
          <w:rFonts w:ascii="Calibri" w:hAnsi="Calibri"/>
          <w:sz w:val="22"/>
          <w:szCs w:val="22"/>
        </w:rPr>
      </w:pPr>
    </w:p>
    <w:p w14:paraId="1A2BBB1D" w14:textId="77777777" w:rsidR="00160451" w:rsidRDefault="00160451" w:rsidP="00160451">
      <w:pPr>
        <w:rPr>
          <w:rFonts w:ascii="Calibri" w:hAnsi="Calibri"/>
          <w:sz w:val="22"/>
          <w:szCs w:val="22"/>
        </w:rPr>
      </w:pPr>
      <w:r w:rsidRPr="00975B2F">
        <w:rPr>
          <w:rFonts w:ascii="Calibri" w:hAnsi="Calibri"/>
          <w:sz w:val="22"/>
          <w:szCs w:val="22"/>
        </w:rPr>
        <w:t xml:space="preserve"> - La alemana </w:t>
      </w:r>
      <w:r w:rsidRPr="00975B2F">
        <w:rPr>
          <w:rFonts w:ascii="Calibri" w:hAnsi="Calibri"/>
          <w:b/>
          <w:sz w:val="22"/>
          <w:szCs w:val="22"/>
        </w:rPr>
        <w:t>DPA</w:t>
      </w:r>
      <w:r w:rsidRPr="00975B2F">
        <w:rPr>
          <w:rFonts w:ascii="Calibri" w:hAnsi="Calibri"/>
          <w:sz w:val="22"/>
          <w:szCs w:val="22"/>
        </w:rPr>
        <w:t>, por su parte, tiene presencia en 100 países y servicios en alemán, inglés, español y árabe. Tiene mesas de edición que centralizan la información por regiones, en Berlín, El Cairo y Madrid, y redacciones regionales en Buenos Aires, Bangkok y Washington. A su entrega tradicional de informaciones, DPA suma reportajes ilustrados, un servicio especial para el consumidor, una edición semanal para niños y de 500 a 800 fotografías diarias. Y posee además, por supuesto, un servicio multimedia adaptado para sitios web, celulares y medios impresos.</w:t>
      </w:r>
    </w:p>
    <w:p w14:paraId="1AB603DB" w14:textId="77777777" w:rsidR="00160451" w:rsidRPr="00975B2F" w:rsidRDefault="00160451" w:rsidP="00160451">
      <w:pPr>
        <w:ind w:firstLine="708"/>
        <w:rPr>
          <w:rFonts w:ascii="Calibri" w:hAnsi="Calibri"/>
          <w:sz w:val="22"/>
          <w:szCs w:val="22"/>
        </w:rPr>
      </w:pPr>
    </w:p>
    <w:p w14:paraId="53BEA480" w14:textId="77777777" w:rsidR="00160451" w:rsidRDefault="00160451" w:rsidP="00160451">
      <w:pPr>
        <w:rPr>
          <w:rFonts w:ascii="Calibri" w:hAnsi="Calibri"/>
          <w:sz w:val="22"/>
          <w:szCs w:val="22"/>
        </w:rPr>
      </w:pPr>
      <w:r w:rsidRPr="00975B2F">
        <w:rPr>
          <w:rFonts w:ascii="Calibri" w:hAnsi="Calibri"/>
          <w:sz w:val="22"/>
          <w:szCs w:val="22"/>
        </w:rPr>
        <w:t xml:space="preserve"> - La francesa </w:t>
      </w:r>
      <w:r w:rsidRPr="00975B2F">
        <w:rPr>
          <w:rFonts w:ascii="Calibri" w:hAnsi="Calibri"/>
          <w:b/>
          <w:sz w:val="22"/>
          <w:szCs w:val="22"/>
        </w:rPr>
        <w:t>AFP</w:t>
      </w:r>
      <w:r w:rsidRPr="00975B2F">
        <w:rPr>
          <w:rFonts w:ascii="Calibri" w:hAnsi="Calibri"/>
          <w:sz w:val="22"/>
          <w:szCs w:val="22"/>
        </w:rPr>
        <w:t xml:space="preserve"> es hoy una agencia con envíos de texto, fotografías, videos, productos multimedia e infografía. Tiene 1500 periodistas distribuidos en 200 oficinas de 160 países, y emite unos 5000 cables por día, en francés, árabe, español, inglés, portugués y alemán, junto a 3000 fotos y 200 videos. Son cerca de 4000 sus </w:t>
      </w:r>
      <w:r w:rsidRPr="00975B2F">
        <w:rPr>
          <w:rFonts w:ascii="Calibri" w:hAnsi="Calibri"/>
          <w:sz w:val="22"/>
          <w:szCs w:val="22"/>
        </w:rPr>
        <w:lastRenderedPageBreak/>
        <w:t>abonados en todo el mundo, y a sus servicios tradicionales incorporó hace tiempo materiales específicos para teléfonos móviles y web y videos en HD.</w:t>
      </w:r>
    </w:p>
    <w:p w14:paraId="53B9A854" w14:textId="77777777" w:rsidR="00160451" w:rsidRPr="00975B2F" w:rsidRDefault="00160451" w:rsidP="00160451">
      <w:pPr>
        <w:ind w:firstLine="708"/>
        <w:rPr>
          <w:rFonts w:ascii="Calibri" w:hAnsi="Calibri"/>
          <w:sz w:val="22"/>
          <w:szCs w:val="22"/>
        </w:rPr>
      </w:pPr>
    </w:p>
    <w:p w14:paraId="147B7297" w14:textId="77777777" w:rsidR="00160451" w:rsidRDefault="00160451" w:rsidP="00160451">
      <w:pPr>
        <w:rPr>
          <w:rFonts w:ascii="Calibri" w:hAnsi="Calibri"/>
          <w:sz w:val="22"/>
          <w:szCs w:val="22"/>
        </w:rPr>
      </w:pPr>
      <w:r w:rsidRPr="00975B2F">
        <w:rPr>
          <w:rFonts w:ascii="Calibri" w:hAnsi="Calibri"/>
          <w:sz w:val="22"/>
          <w:szCs w:val="22"/>
        </w:rPr>
        <w:t xml:space="preserve">- La española </w:t>
      </w:r>
      <w:r w:rsidRPr="00975B2F">
        <w:rPr>
          <w:rFonts w:ascii="Calibri" w:hAnsi="Calibri"/>
          <w:b/>
          <w:sz w:val="22"/>
          <w:szCs w:val="22"/>
        </w:rPr>
        <w:t>EFE</w:t>
      </w:r>
      <w:r w:rsidRPr="00975B2F">
        <w:rPr>
          <w:rFonts w:ascii="Calibri" w:hAnsi="Calibri"/>
          <w:sz w:val="22"/>
          <w:szCs w:val="22"/>
        </w:rPr>
        <w:t xml:space="preserve">, es de fuerte alcance en América Latina y la primera de habla hispana. Tiene más de 60 corresponsalías y más de mil abonados en todo el mundo, además de acuerdos de intercambio con 50 agencias locales. En su servicio, junto al clásico material de texto con noticias, envía reportajes especiales, programas de radio y ciclos de televisión. La empresa tiene un archivo de prensa desde 1939 y </w:t>
      </w:r>
      <w:r>
        <w:rPr>
          <w:rFonts w:ascii="Calibri" w:hAnsi="Calibri"/>
          <w:sz w:val="22"/>
          <w:szCs w:val="22"/>
        </w:rPr>
        <w:t>t</w:t>
      </w:r>
      <w:r w:rsidRPr="00975B2F">
        <w:rPr>
          <w:rFonts w:ascii="Calibri" w:hAnsi="Calibri"/>
          <w:sz w:val="22"/>
          <w:szCs w:val="22"/>
        </w:rPr>
        <w:t>ransmite noticias en pantalla a través de VideoEFE, con un formato análogo a la TV</w:t>
      </w:r>
      <w:r>
        <w:rPr>
          <w:rFonts w:ascii="Calibri" w:hAnsi="Calibri"/>
          <w:sz w:val="22"/>
          <w:szCs w:val="22"/>
        </w:rPr>
        <w:t>. El</w:t>
      </w:r>
      <w:r w:rsidRPr="00975B2F">
        <w:rPr>
          <w:rFonts w:ascii="Calibri" w:hAnsi="Calibri"/>
          <w:sz w:val="22"/>
          <w:szCs w:val="22"/>
        </w:rPr>
        <w:t xml:space="preserve"> servicio, llamado </w:t>
      </w:r>
      <w:r>
        <w:rPr>
          <w:rFonts w:ascii="Calibri" w:hAnsi="Calibri"/>
          <w:sz w:val="22"/>
          <w:szCs w:val="22"/>
        </w:rPr>
        <w:t>“</w:t>
      </w:r>
      <w:r w:rsidRPr="00975B2F">
        <w:rPr>
          <w:rFonts w:ascii="Calibri" w:hAnsi="Calibri"/>
          <w:sz w:val="22"/>
          <w:szCs w:val="22"/>
        </w:rPr>
        <w:t>Español urgente</w:t>
      </w:r>
      <w:r>
        <w:rPr>
          <w:rFonts w:ascii="Calibri" w:hAnsi="Calibri"/>
          <w:sz w:val="22"/>
          <w:szCs w:val="22"/>
        </w:rPr>
        <w:t>”</w:t>
      </w:r>
      <w:r w:rsidRPr="00975B2F">
        <w:rPr>
          <w:rFonts w:ascii="Calibri" w:hAnsi="Calibri"/>
          <w:sz w:val="22"/>
          <w:szCs w:val="22"/>
        </w:rPr>
        <w:t xml:space="preserve"> guarda cientos de millones de correcciones comunicadas a los responsables de una redacción o delegaciones.</w:t>
      </w:r>
    </w:p>
    <w:p w14:paraId="5EE7B6B0" w14:textId="77777777" w:rsidR="00160451" w:rsidRPr="00975B2F" w:rsidRDefault="00160451" w:rsidP="00160451">
      <w:pPr>
        <w:ind w:firstLine="708"/>
        <w:rPr>
          <w:rFonts w:ascii="Calibri" w:hAnsi="Calibri"/>
          <w:sz w:val="22"/>
          <w:szCs w:val="22"/>
        </w:rPr>
      </w:pPr>
    </w:p>
    <w:p w14:paraId="7A5861BD" w14:textId="77777777" w:rsidR="00160451" w:rsidRDefault="00160451" w:rsidP="00160451">
      <w:pPr>
        <w:rPr>
          <w:rFonts w:ascii="Calibri" w:hAnsi="Calibri"/>
          <w:sz w:val="22"/>
          <w:szCs w:val="22"/>
        </w:rPr>
      </w:pPr>
      <w:r w:rsidRPr="00975B2F">
        <w:rPr>
          <w:rFonts w:ascii="Calibri" w:hAnsi="Calibri"/>
          <w:sz w:val="22"/>
          <w:szCs w:val="22"/>
        </w:rPr>
        <w:t xml:space="preserve">- Finalmente, la italiana </w:t>
      </w:r>
      <w:r w:rsidRPr="00975B2F">
        <w:rPr>
          <w:rFonts w:ascii="Calibri" w:hAnsi="Calibri"/>
          <w:b/>
          <w:sz w:val="22"/>
          <w:szCs w:val="22"/>
        </w:rPr>
        <w:t>ANSA</w:t>
      </w:r>
      <w:r w:rsidRPr="00975B2F">
        <w:rPr>
          <w:rFonts w:ascii="Calibri" w:hAnsi="Calibri"/>
          <w:sz w:val="22"/>
          <w:szCs w:val="22"/>
        </w:rPr>
        <w:t xml:space="preserve"> emite cada día unas 2000 noticias para todos los soportes, porque hace tiempo incorporó videos y audios, junto a envíos especiales para plataformas móviles. Esta cooperativa de 36 medios tiene cerca de 100 corresponsalías (unas 80 fuera de Italia) y desde el 2002 transmite un servicio especial para América Latina, con cerca de 300 noticias, en busca de competir por el mercado de EFE.</w:t>
      </w:r>
    </w:p>
    <w:p w14:paraId="2BAA8DC4" w14:textId="77777777" w:rsidR="00160451" w:rsidRPr="00975B2F" w:rsidRDefault="00160451" w:rsidP="00160451">
      <w:pPr>
        <w:ind w:firstLine="708"/>
        <w:rPr>
          <w:rFonts w:ascii="Calibri" w:hAnsi="Calibri"/>
          <w:sz w:val="22"/>
          <w:szCs w:val="22"/>
        </w:rPr>
      </w:pPr>
    </w:p>
    <w:p w14:paraId="490D66A7" w14:textId="77777777" w:rsidR="00160451" w:rsidRDefault="00160451" w:rsidP="00160451">
      <w:pPr>
        <w:rPr>
          <w:rFonts w:ascii="Calibri" w:hAnsi="Calibri"/>
          <w:sz w:val="22"/>
          <w:szCs w:val="22"/>
        </w:rPr>
      </w:pPr>
      <w:r w:rsidRPr="00975B2F">
        <w:rPr>
          <w:rFonts w:ascii="Calibri" w:hAnsi="Calibri"/>
          <w:sz w:val="22"/>
          <w:szCs w:val="22"/>
        </w:rPr>
        <w:t>Semejante hegemonía</w:t>
      </w:r>
      <w:r>
        <w:rPr>
          <w:rFonts w:ascii="Calibri" w:hAnsi="Calibri"/>
          <w:sz w:val="22"/>
          <w:szCs w:val="22"/>
        </w:rPr>
        <w:t xml:space="preserve"> y </w:t>
      </w:r>
      <w:r w:rsidRPr="00975B2F">
        <w:rPr>
          <w:rFonts w:ascii="Calibri" w:hAnsi="Calibri"/>
          <w:sz w:val="22"/>
          <w:szCs w:val="22"/>
        </w:rPr>
        <w:t xml:space="preserve"> supremacía en la circulación de la información en todo el mundo en manos de tan pocas agencias despertó hace tiempo la preocupación de varios países, que vieron la necesidad de generar espacios propios para contrarrestar esa </w:t>
      </w:r>
      <w:r w:rsidRPr="00975B2F">
        <w:rPr>
          <w:rFonts w:ascii="Calibri" w:hAnsi="Calibri"/>
          <w:i/>
          <w:sz w:val="22"/>
          <w:szCs w:val="22"/>
        </w:rPr>
        <w:t>mirada del mundo</w:t>
      </w:r>
      <w:r w:rsidRPr="00975B2F">
        <w:rPr>
          <w:rFonts w:ascii="Calibri" w:hAnsi="Calibri"/>
          <w:sz w:val="22"/>
          <w:szCs w:val="22"/>
        </w:rPr>
        <w:t xml:space="preserve"> que imponían las grandes empresas transnacionales.</w:t>
      </w:r>
    </w:p>
    <w:p w14:paraId="2227F554" w14:textId="77777777" w:rsidR="00160451" w:rsidRDefault="00160451" w:rsidP="00160451">
      <w:pPr>
        <w:rPr>
          <w:rFonts w:ascii="Calibri" w:hAnsi="Calibri"/>
          <w:sz w:val="22"/>
          <w:szCs w:val="22"/>
        </w:rPr>
      </w:pPr>
    </w:p>
    <w:p w14:paraId="71FB5721" w14:textId="77777777" w:rsidR="00160451" w:rsidRPr="00073F20" w:rsidRDefault="00160451" w:rsidP="00160451">
      <w:pPr>
        <w:rPr>
          <w:rFonts w:ascii="Calibri" w:hAnsi="Calibri"/>
          <w:b/>
          <w:sz w:val="22"/>
          <w:szCs w:val="22"/>
        </w:rPr>
      </w:pPr>
      <w:r w:rsidRPr="00073F20">
        <w:rPr>
          <w:rFonts w:ascii="Calibri" w:hAnsi="Calibri"/>
          <w:b/>
          <w:sz w:val="22"/>
          <w:szCs w:val="22"/>
        </w:rPr>
        <w:t>El informe MacBride</w:t>
      </w:r>
    </w:p>
    <w:p w14:paraId="524A6EFE" w14:textId="77777777" w:rsidR="00160451" w:rsidRPr="00975B2F" w:rsidRDefault="00160451" w:rsidP="00160451">
      <w:pPr>
        <w:rPr>
          <w:rFonts w:ascii="Calibri" w:hAnsi="Calibri"/>
          <w:sz w:val="22"/>
          <w:szCs w:val="22"/>
        </w:rPr>
      </w:pPr>
    </w:p>
    <w:p w14:paraId="0C90F698" w14:textId="77777777" w:rsidR="00160451" w:rsidRPr="00975B2F" w:rsidRDefault="00160451" w:rsidP="00160451">
      <w:pPr>
        <w:rPr>
          <w:rFonts w:ascii="Calibri" w:hAnsi="Calibri"/>
          <w:sz w:val="22"/>
          <w:szCs w:val="22"/>
        </w:rPr>
      </w:pPr>
      <w:r w:rsidRPr="00975B2F">
        <w:rPr>
          <w:rFonts w:ascii="Calibri" w:hAnsi="Calibri"/>
          <w:sz w:val="22"/>
          <w:szCs w:val="22"/>
        </w:rPr>
        <w:t xml:space="preserve">A las advertencias de varios teóricos sobre los riesgos de tanta información en tan pocas </w:t>
      </w:r>
      <w:r>
        <w:rPr>
          <w:rFonts w:ascii="Calibri" w:hAnsi="Calibri"/>
          <w:sz w:val="22"/>
          <w:szCs w:val="22"/>
        </w:rPr>
        <w:t xml:space="preserve">manos </w:t>
      </w:r>
      <w:r w:rsidRPr="00975B2F">
        <w:rPr>
          <w:rFonts w:ascii="Calibri" w:hAnsi="Calibri"/>
          <w:sz w:val="22"/>
          <w:szCs w:val="22"/>
        </w:rPr>
        <w:t xml:space="preserve">le siguió en junio de 1977 el planteó del irlandés Sean MacBride –fundador de Amnesty Internacional- para que la UNESCO analizara el rol de la prensa, el peso de las presiones económicas y financieras que sufrían los medios de comunicación y cómo influían los intereses de las multinacionales, que hasta manipulaban a los gobiernos de turno. </w:t>
      </w:r>
    </w:p>
    <w:p w14:paraId="3050E369" w14:textId="77777777" w:rsidR="00160451" w:rsidRDefault="00160451" w:rsidP="00160451">
      <w:pPr>
        <w:rPr>
          <w:rFonts w:ascii="Calibri" w:hAnsi="Calibri"/>
          <w:sz w:val="22"/>
          <w:szCs w:val="22"/>
        </w:rPr>
      </w:pPr>
    </w:p>
    <w:p w14:paraId="2A3103D8" w14:textId="77777777" w:rsidR="00160451" w:rsidRPr="00975B2F" w:rsidRDefault="00160451" w:rsidP="00160451">
      <w:pPr>
        <w:rPr>
          <w:rFonts w:ascii="Calibri" w:hAnsi="Calibri"/>
          <w:sz w:val="22"/>
          <w:szCs w:val="22"/>
        </w:rPr>
      </w:pPr>
      <w:r w:rsidRPr="00975B2F">
        <w:rPr>
          <w:rFonts w:ascii="Calibri" w:hAnsi="Calibri"/>
          <w:sz w:val="22"/>
          <w:szCs w:val="22"/>
        </w:rPr>
        <w:t>Sus palabras tuvieron eco: apenas unos meses después</w:t>
      </w:r>
      <w:r>
        <w:rPr>
          <w:rFonts w:ascii="Calibri" w:hAnsi="Calibri"/>
          <w:sz w:val="22"/>
          <w:szCs w:val="22"/>
        </w:rPr>
        <w:t xml:space="preserve"> </w:t>
      </w:r>
      <w:r w:rsidRPr="00975B2F">
        <w:rPr>
          <w:rFonts w:ascii="Calibri" w:hAnsi="Calibri"/>
          <w:sz w:val="22"/>
          <w:szCs w:val="22"/>
        </w:rPr>
        <w:t>la UNESCO</w:t>
      </w:r>
      <w:r>
        <w:rPr>
          <w:rFonts w:ascii="Calibri" w:hAnsi="Calibri"/>
          <w:sz w:val="22"/>
          <w:szCs w:val="22"/>
        </w:rPr>
        <w:t xml:space="preserve"> </w:t>
      </w:r>
      <w:r w:rsidRPr="00975B2F">
        <w:rPr>
          <w:rFonts w:ascii="Calibri" w:hAnsi="Calibri"/>
          <w:sz w:val="22"/>
          <w:szCs w:val="22"/>
        </w:rPr>
        <w:t xml:space="preserve">le propuso a MacBride encabezar una comisión internacional que se encargara de estudiar los problemas que existían en el ámbito de la comunicación. </w:t>
      </w:r>
      <w:r>
        <w:rPr>
          <w:rFonts w:ascii="Calibri" w:hAnsi="Calibri"/>
          <w:sz w:val="22"/>
          <w:szCs w:val="22"/>
        </w:rPr>
        <w:t>P</w:t>
      </w:r>
      <w:r w:rsidRPr="00975B2F">
        <w:rPr>
          <w:rFonts w:ascii="Calibri" w:hAnsi="Calibri"/>
          <w:sz w:val="22"/>
          <w:szCs w:val="22"/>
        </w:rPr>
        <w:t>asó a la historia simplemente como Comisión Mac Bride.</w:t>
      </w:r>
    </w:p>
    <w:p w14:paraId="356D40FF" w14:textId="77777777" w:rsidR="00160451" w:rsidRDefault="00160451" w:rsidP="00160451">
      <w:pPr>
        <w:rPr>
          <w:rFonts w:ascii="Calibri" w:hAnsi="Calibri"/>
          <w:sz w:val="22"/>
          <w:szCs w:val="22"/>
        </w:rPr>
      </w:pPr>
    </w:p>
    <w:p w14:paraId="3B635413" w14:textId="77777777" w:rsidR="00160451" w:rsidRDefault="00160451" w:rsidP="00160451">
      <w:pPr>
        <w:rPr>
          <w:rFonts w:ascii="Calibri" w:hAnsi="Calibri"/>
          <w:sz w:val="22"/>
          <w:szCs w:val="22"/>
        </w:rPr>
      </w:pPr>
      <w:r w:rsidRPr="00975B2F">
        <w:rPr>
          <w:rFonts w:ascii="Calibri" w:hAnsi="Calibri"/>
          <w:sz w:val="22"/>
          <w:szCs w:val="22"/>
        </w:rPr>
        <w:t>En noviembre de 1979, la Comisión tenía terminado el informe “Voces múltiples/Un solo mundo: comunicación e información de nuestro tiempo”, un largo texto con 82 recomendaciones agrupadas en 10 títulos, que recogía de alguna manera la necesidad de un Nuevo Orden Mundial para la Información y las Comunicaciones (</w:t>
      </w:r>
      <w:r w:rsidRPr="00073F20">
        <w:rPr>
          <w:rFonts w:ascii="Calibri" w:hAnsi="Calibri"/>
          <w:b/>
          <w:sz w:val="22"/>
          <w:szCs w:val="22"/>
        </w:rPr>
        <w:t>NOMIC</w:t>
      </w:r>
      <w:r w:rsidRPr="00975B2F">
        <w:rPr>
          <w:rFonts w:ascii="Calibri" w:hAnsi="Calibri"/>
          <w:sz w:val="22"/>
          <w:szCs w:val="22"/>
        </w:rPr>
        <w:t>). Para ello, propuso fortalecer la identidad cultural de las naciones y reducir la comercialización de la información</w:t>
      </w:r>
      <w:r>
        <w:rPr>
          <w:rFonts w:ascii="Calibri" w:hAnsi="Calibri"/>
          <w:sz w:val="22"/>
          <w:szCs w:val="22"/>
        </w:rPr>
        <w:t>, y</w:t>
      </w:r>
      <w:r w:rsidRPr="00975B2F">
        <w:rPr>
          <w:rFonts w:ascii="Calibri" w:hAnsi="Calibri"/>
          <w:sz w:val="22"/>
          <w:szCs w:val="22"/>
        </w:rPr>
        <w:t xml:space="preserve"> consideró vital la existencia de agencias de noticias nacionales para mejorar la cobertura nacional e internacional de cada país y recomendó la creación de redes regionales para incrementar los flujos noticiosos.</w:t>
      </w:r>
    </w:p>
    <w:p w14:paraId="6C9D23C8" w14:textId="77777777" w:rsidR="00160451" w:rsidRPr="00975B2F" w:rsidRDefault="00160451" w:rsidP="00160451">
      <w:pPr>
        <w:rPr>
          <w:rFonts w:ascii="Calibri" w:hAnsi="Calibri"/>
          <w:sz w:val="22"/>
          <w:szCs w:val="22"/>
        </w:rPr>
      </w:pPr>
    </w:p>
    <w:p w14:paraId="6372A96A" w14:textId="77777777" w:rsidR="00160451" w:rsidRPr="00975B2F" w:rsidRDefault="00160451" w:rsidP="00160451">
      <w:pPr>
        <w:rPr>
          <w:rFonts w:ascii="Calibri" w:hAnsi="Calibri"/>
          <w:sz w:val="22"/>
          <w:szCs w:val="22"/>
        </w:rPr>
      </w:pPr>
      <w:r w:rsidRPr="00975B2F">
        <w:rPr>
          <w:rFonts w:ascii="Calibri" w:hAnsi="Calibri"/>
          <w:sz w:val="22"/>
          <w:szCs w:val="22"/>
        </w:rPr>
        <w:t>El informe fue pronto papel inservible. EEUU y el Reino Unido se opusieron a su implementación, con el argumento de que esas pautas significarían el ingreso del comunismo a los países del llamado Tercer Mundo.</w:t>
      </w:r>
      <w:r>
        <w:rPr>
          <w:rFonts w:ascii="Calibri" w:hAnsi="Calibri"/>
          <w:sz w:val="22"/>
          <w:szCs w:val="22"/>
        </w:rPr>
        <w:t xml:space="preserve"> </w:t>
      </w:r>
      <w:r w:rsidRPr="00975B2F">
        <w:rPr>
          <w:rFonts w:ascii="Calibri" w:hAnsi="Calibri"/>
          <w:sz w:val="22"/>
          <w:szCs w:val="22"/>
        </w:rPr>
        <w:t xml:space="preserve">Fue algo más útil una iniciativa pensada en el 2010, y llevada adelante a partir de la alianza entre varias agencias estatales de América Latina para intercambiar noticias, aunque hay que decir que el carácter estatal –a menudo confundido con gubernamental por las autoridades- le da a ese esquema un tamiz que cuestiona la profesionalidad. </w:t>
      </w:r>
    </w:p>
    <w:p w14:paraId="40DA27CA" w14:textId="77777777" w:rsidR="00160451" w:rsidRDefault="00160451" w:rsidP="00160451">
      <w:pPr>
        <w:rPr>
          <w:rFonts w:ascii="Calibri" w:hAnsi="Calibri"/>
          <w:sz w:val="22"/>
          <w:szCs w:val="22"/>
        </w:rPr>
      </w:pPr>
    </w:p>
    <w:p w14:paraId="0C3559E3" w14:textId="77777777" w:rsidR="00160451" w:rsidRPr="00975B2F" w:rsidRDefault="00160451" w:rsidP="00160451">
      <w:pPr>
        <w:rPr>
          <w:rFonts w:ascii="Calibri" w:hAnsi="Calibri"/>
          <w:sz w:val="22"/>
          <w:szCs w:val="22"/>
        </w:rPr>
      </w:pPr>
      <w:r w:rsidRPr="00975B2F">
        <w:rPr>
          <w:rFonts w:ascii="Calibri" w:hAnsi="Calibri"/>
          <w:sz w:val="22"/>
          <w:szCs w:val="22"/>
        </w:rPr>
        <w:t xml:space="preserve">Nueve agencias (la boliviana </w:t>
      </w:r>
      <w:r w:rsidRPr="00073F20">
        <w:rPr>
          <w:rFonts w:ascii="Calibri" w:hAnsi="Calibri"/>
          <w:b/>
          <w:sz w:val="22"/>
          <w:szCs w:val="22"/>
        </w:rPr>
        <w:t>ABI</w:t>
      </w:r>
      <w:r w:rsidRPr="00975B2F">
        <w:rPr>
          <w:rFonts w:ascii="Calibri" w:hAnsi="Calibri"/>
          <w:sz w:val="22"/>
          <w:szCs w:val="22"/>
        </w:rPr>
        <w:t xml:space="preserve">; la brasileña </w:t>
      </w:r>
      <w:r w:rsidRPr="00073F20">
        <w:rPr>
          <w:rFonts w:ascii="Calibri" w:hAnsi="Calibri"/>
          <w:b/>
          <w:sz w:val="22"/>
          <w:szCs w:val="22"/>
        </w:rPr>
        <w:t>ABR</w:t>
      </w:r>
      <w:r w:rsidRPr="00975B2F">
        <w:rPr>
          <w:rFonts w:ascii="Calibri" w:hAnsi="Calibri"/>
          <w:sz w:val="22"/>
          <w:szCs w:val="22"/>
        </w:rPr>
        <w:t xml:space="preserve">; la venezolana </w:t>
      </w:r>
      <w:r w:rsidRPr="00073F20">
        <w:rPr>
          <w:rFonts w:ascii="Calibri" w:hAnsi="Calibri"/>
          <w:b/>
          <w:sz w:val="22"/>
          <w:szCs w:val="22"/>
        </w:rPr>
        <w:t>AVN</w:t>
      </w:r>
      <w:r w:rsidRPr="00975B2F">
        <w:rPr>
          <w:rFonts w:ascii="Calibri" w:hAnsi="Calibri"/>
          <w:sz w:val="22"/>
          <w:szCs w:val="22"/>
        </w:rPr>
        <w:t xml:space="preserve">; la guatemalteca </w:t>
      </w:r>
      <w:r w:rsidRPr="00073F20">
        <w:rPr>
          <w:rFonts w:ascii="Calibri" w:hAnsi="Calibri"/>
          <w:b/>
          <w:sz w:val="22"/>
          <w:szCs w:val="22"/>
        </w:rPr>
        <w:t>AGN</w:t>
      </w:r>
      <w:r w:rsidRPr="00975B2F">
        <w:rPr>
          <w:rFonts w:ascii="Calibri" w:hAnsi="Calibri"/>
          <w:sz w:val="22"/>
          <w:szCs w:val="22"/>
        </w:rPr>
        <w:t xml:space="preserve">; la ecuatoriana </w:t>
      </w:r>
      <w:r w:rsidRPr="00073F20">
        <w:rPr>
          <w:rFonts w:ascii="Calibri" w:hAnsi="Calibri"/>
          <w:b/>
          <w:sz w:val="22"/>
          <w:szCs w:val="22"/>
        </w:rPr>
        <w:t>ANDES</w:t>
      </w:r>
      <w:r w:rsidRPr="00975B2F">
        <w:rPr>
          <w:rFonts w:ascii="Calibri" w:hAnsi="Calibri"/>
          <w:sz w:val="22"/>
          <w:szCs w:val="22"/>
        </w:rPr>
        <w:t xml:space="preserve">, la paraguaya </w:t>
      </w:r>
      <w:r w:rsidRPr="00073F20">
        <w:rPr>
          <w:rFonts w:ascii="Calibri" w:hAnsi="Calibri"/>
          <w:b/>
          <w:sz w:val="22"/>
          <w:szCs w:val="22"/>
        </w:rPr>
        <w:t>IPP</w:t>
      </w:r>
      <w:r w:rsidRPr="00975B2F">
        <w:rPr>
          <w:rFonts w:ascii="Calibri" w:hAnsi="Calibri"/>
          <w:sz w:val="22"/>
          <w:szCs w:val="22"/>
        </w:rPr>
        <w:t xml:space="preserve">, la mexicana </w:t>
      </w:r>
      <w:r w:rsidRPr="00073F20">
        <w:rPr>
          <w:rFonts w:ascii="Calibri" w:hAnsi="Calibri"/>
          <w:b/>
          <w:sz w:val="22"/>
          <w:szCs w:val="22"/>
        </w:rPr>
        <w:t>Notimex</w:t>
      </w:r>
      <w:r w:rsidRPr="00975B2F">
        <w:rPr>
          <w:rFonts w:ascii="Calibri" w:hAnsi="Calibri"/>
          <w:sz w:val="22"/>
          <w:szCs w:val="22"/>
        </w:rPr>
        <w:t xml:space="preserve">, la argentina </w:t>
      </w:r>
      <w:r w:rsidRPr="00073F20">
        <w:rPr>
          <w:rFonts w:ascii="Calibri" w:hAnsi="Calibri"/>
          <w:b/>
          <w:sz w:val="22"/>
          <w:szCs w:val="22"/>
        </w:rPr>
        <w:t>TELAM</w:t>
      </w:r>
      <w:r w:rsidRPr="00975B2F">
        <w:rPr>
          <w:rFonts w:ascii="Calibri" w:hAnsi="Calibri"/>
          <w:sz w:val="22"/>
          <w:szCs w:val="22"/>
        </w:rPr>
        <w:t xml:space="preserve"> y la cubana </w:t>
      </w:r>
      <w:r w:rsidRPr="00073F20">
        <w:rPr>
          <w:rFonts w:ascii="Calibri" w:hAnsi="Calibri"/>
          <w:b/>
          <w:sz w:val="22"/>
          <w:szCs w:val="22"/>
        </w:rPr>
        <w:t>Prensa Latina</w:t>
      </w:r>
      <w:r w:rsidRPr="00975B2F">
        <w:rPr>
          <w:rFonts w:ascii="Calibri" w:hAnsi="Calibri"/>
          <w:sz w:val="22"/>
          <w:szCs w:val="22"/>
        </w:rPr>
        <w:t xml:space="preserve">) conforman desde junio del 2011 la </w:t>
      </w:r>
      <w:r w:rsidRPr="00073F20">
        <w:rPr>
          <w:rFonts w:ascii="Calibri" w:hAnsi="Calibri"/>
          <w:b/>
          <w:sz w:val="22"/>
          <w:szCs w:val="22"/>
        </w:rPr>
        <w:t>Unión Latinoaméricanas de Agencias de Noticias (ULAN)</w:t>
      </w:r>
      <w:r w:rsidRPr="00975B2F">
        <w:rPr>
          <w:rFonts w:ascii="Calibri" w:hAnsi="Calibri"/>
          <w:sz w:val="22"/>
          <w:szCs w:val="22"/>
        </w:rPr>
        <w:t>, que se propone luchar contra la concentración de medios y acrecentar el flujo de noticias en la región a partir de la cooperación mutua.</w:t>
      </w:r>
    </w:p>
    <w:p w14:paraId="75C60359" w14:textId="77777777" w:rsidR="00160451" w:rsidRPr="00975B2F" w:rsidRDefault="00160451" w:rsidP="00160451">
      <w:pPr>
        <w:rPr>
          <w:rFonts w:ascii="Calibri" w:hAnsi="Calibri"/>
          <w:sz w:val="22"/>
          <w:szCs w:val="22"/>
        </w:rPr>
      </w:pPr>
    </w:p>
    <w:p w14:paraId="487B5BC7" w14:textId="77777777" w:rsidR="00160451" w:rsidRPr="00975B2F" w:rsidRDefault="00160451" w:rsidP="00160451">
      <w:pPr>
        <w:rPr>
          <w:rFonts w:ascii="Calibri" w:hAnsi="Calibri"/>
          <w:sz w:val="22"/>
          <w:szCs w:val="22"/>
        </w:rPr>
      </w:pPr>
      <w:r w:rsidRPr="00975B2F">
        <w:rPr>
          <w:rFonts w:ascii="Calibri" w:hAnsi="Calibri"/>
          <w:sz w:val="22"/>
          <w:szCs w:val="22"/>
        </w:rPr>
        <w:t xml:space="preserve">   </w:t>
      </w:r>
    </w:p>
    <w:p w14:paraId="3F7CB13E" w14:textId="77777777" w:rsidR="00160451" w:rsidRPr="00073F20" w:rsidRDefault="00160451" w:rsidP="00160451">
      <w:pPr>
        <w:rPr>
          <w:rFonts w:ascii="Calibri" w:hAnsi="Calibri"/>
          <w:b/>
          <w:sz w:val="22"/>
          <w:szCs w:val="22"/>
        </w:rPr>
      </w:pPr>
      <w:r w:rsidRPr="00073F20">
        <w:rPr>
          <w:rFonts w:ascii="Calibri" w:hAnsi="Calibri"/>
          <w:b/>
          <w:sz w:val="22"/>
          <w:szCs w:val="22"/>
        </w:rPr>
        <w:t xml:space="preserve">Los cambios a los que obligó internet </w:t>
      </w:r>
    </w:p>
    <w:p w14:paraId="2DA86A19" w14:textId="77777777" w:rsidR="00160451" w:rsidRPr="00975B2F" w:rsidRDefault="00160451" w:rsidP="00160451">
      <w:pPr>
        <w:rPr>
          <w:rFonts w:ascii="Calibri" w:hAnsi="Calibri"/>
          <w:sz w:val="22"/>
          <w:szCs w:val="22"/>
        </w:rPr>
      </w:pPr>
      <w:r w:rsidRPr="00975B2F">
        <w:rPr>
          <w:rFonts w:ascii="Calibri" w:hAnsi="Calibri"/>
          <w:sz w:val="22"/>
          <w:szCs w:val="22"/>
        </w:rPr>
        <w:t xml:space="preserve"> </w:t>
      </w:r>
    </w:p>
    <w:p w14:paraId="30FAFB01" w14:textId="77777777" w:rsidR="00160451" w:rsidRDefault="00160451" w:rsidP="00160451">
      <w:pPr>
        <w:rPr>
          <w:rFonts w:ascii="Calibri" w:hAnsi="Calibri"/>
          <w:sz w:val="22"/>
          <w:szCs w:val="22"/>
        </w:rPr>
      </w:pPr>
      <w:r w:rsidRPr="00975B2F">
        <w:rPr>
          <w:rFonts w:ascii="Calibri" w:hAnsi="Calibri"/>
          <w:sz w:val="22"/>
          <w:szCs w:val="22"/>
        </w:rPr>
        <w:t>El vertiginoso desarrollo de internet trajo oportunidades y amenazas para las agencias de noticias internacionales, que supieron responder al momento. Modificaron sus estructuras organizativas y rutinas productivas, la cultura profesional de sus periodistas</w:t>
      </w:r>
      <w:r>
        <w:rPr>
          <w:rFonts w:ascii="Calibri" w:hAnsi="Calibri"/>
          <w:sz w:val="22"/>
          <w:szCs w:val="22"/>
        </w:rPr>
        <w:t>,</w:t>
      </w:r>
      <w:r w:rsidRPr="00975B2F">
        <w:rPr>
          <w:rFonts w:ascii="Calibri" w:hAnsi="Calibri"/>
          <w:sz w:val="22"/>
          <w:szCs w:val="22"/>
        </w:rPr>
        <w:t xml:space="preserve"> las relaciones </w:t>
      </w:r>
      <w:r>
        <w:rPr>
          <w:rFonts w:ascii="Calibri" w:hAnsi="Calibri"/>
          <w:sz w:val="22"/>
          <w:szCs w:val="22"/>
        </w:rPr>
        <w:t xml:space="preserve">externas como las fuentes y </w:t>
      </w:r>
      <w:r w:rsidRPr="00975B2F">
        <w:rPr>
          <w:rFonts w:ascii="Calibri" w:hAnsi="Calibri"/>
          <w:sz w:val="22"/>
          <w:szCs w:val="22"/>
        </w:rPr>
        <w:t>audiencias.</w:t>
      </w:r>
    </w:p>
    <w:p w14:paraId="277C1880" w14:textId="77777777" w:rsidR="00160451" w:rsidRDefault="00160451" w:rsidP="00160451">
      <w:pPr>
        <w:rPr>
          <w:rFonts w:ascii="Calibri" w:hAnsi="Calibri"/>
          <w:sz w:val="22"/>
          <w:szCs w:val="22"/>
        </w:rPr>
      </w:pPr>
    </w:p>
    <w:p w14:paraId="5EC4B6BF" w14:textId="77777777" w:rsidR="00160451" w:rsidRPr="00975B2F" w:rsidRDefault="00160451" w:rsidP="00160451">
      <w:pPr>
        <w:rPr>
          <w:rFonts w:ascii="Calibri" w:hAnsi="Calibri"/>
          <w:sz w:val="22"/>
          <w:szCs w:val="22"/>
        </w:rPr>
      </w:pPr>
      <w:r w:rsidRPr="00975B2F">
        <w:rPr>
          <w:rFonts w:ascii="Calibri" w:hAnsi="Calibri"/>
          <w:sz w:val="22"/>
          <w:szCs w:val="22"/>
        </w:rPr>
        <w:t>Las agencias dejaron de ser intermediarias entre los hechos noticiosos y el público. Ya no proveían de materiales solamente a sus abonados, sino que entraron en relación directa con un mercado que siempre las consumió, pero casi nunca supo que estaban. La flamante situación trajo aparejada un problema: las agencias no podían ofrecer sus servicios completos en la red, porque perdían la esencia de su razón de ser, esto es, la venta del servicio. Y entonces generaron sitios con una selección de sus servicios.</w:t>
      </w:r>
    </w:p>
    <w:p w14:paraId="3BA3ABD5" w14:textId="77777777" w:rsidR="00160451" w:rsidRDefault="00160451" w:rsidP="00160451">
      <w:pPr>
        <w:rPr>
          <w:rFonts w:ascii="Calibri" w:hAnsi="Calibri"/>
          <w:sz w:val="22"/>
          <w:szCs w:val="22"/>
        </w:rPr>
      </w:pPr>
    </w:p>
    <w:p w14:paraId="1103DA2E" w14:textId="77777777" w:rsidR="00160451" w:rsidRPr="00710E03" w:rsidRDefault="00160451" w:rsidP="00160451">
      <w:pPr>
        <w:rPr>
          <w:rFonts w:ascii="Calibri" w:hAnsi="Calibri"/>
          <w:b/>
          <w:sz w:val="22"/>
          <w:szCs w:val="22"/>
        </w:rPr>
      </w:pPr>
      <w:r w:rsidRPr="00710E03">
        <w:rPr>
          <w:rFonts w:ascii="Calibri" w:hAnsi="Calibri"/>
          <w:sz w:val="22"/>
          <w:szCs w:val="22"/>
        </w:rPr>
        <w:t xml:space="preserve"> </w:t>
      </w:r>
      <w:r w:rsidRPr="00710E03">
        <w:rPr>
          <w:rFonts w:ascii="Calibri" w:hAnsi="Calibri"/>
          <w:b/>
          <w:sz w:val="22"/>
          <w:szCs w:val="22"/>
        </w:rPr>
        <w:t>Argentina, un mercado curioso</w:t>
      </w:r>
    </w:p>
    <w:p w14:paraId="5BD5DB58" w14:textId="77777777" w:rsidR="00160451" w:rsidRPr="00975B2F" w:rsidRDefault="00160451" w:rsidP="00160451">
      <w:pPr>
        <w:rPr>
          <w:rFonts w:ascii="Calibri" w:hAnsi="Calibri"/>
          <w:b/>
          <w:sz w:val="22"/>
          <w:szCs w:val="22"/>
          <w:u w:val="single"/>
        </w:rPr>
      </w:pPr>
    </w:p>
    <w:p w14:paraId="364CA77F" w14:textId="77777777" w:rsidR="00160451" w:rsidRDefault="00160451" w:rsidP="00160451">
      <w:pPr>
        <w:rPr>
          <w:rFonts w:ascii="Calibri" w:hAnsi="Calibri"/>
          <w:sz w:val="22"/>
          <w:szCs w:val="22"/>
        </w:rPr>
      </w:pPr>
      <w:r w:rsidRPr="00975B2F">
        <w:rPr>
          <w:rFonts w:ascii="Calibri" w:hAnsi="Calibri"/>
          <w:sz w:val="22"/>
          <w:szCs w:val="22"/>
        </w:rPr>
        <w:t>Una sorprendente tasa de alfabetización, alta concentración urbana y un importante consumo de medios pueden explicar</w:t>
      </w:r>
      <w:r>
        <w:rPr>
          <w:rFonts w:ascii="Calibri" w:hAnsi="Calibri"/>
          <w:sz w:val="22"/>
          <w:szCs w:val="22"/>
        </w:rPr>
        <w:t xml:space="preserve"> </w:t>
      </w:r>
      <w:r w:rsidRPr="00975B2F">
        <w:rPr>
          <w:rFonts w:ascii="Calibri" w:hAnsi="Calibri"/>
          <w:sz w:val="22"/>
          <w:szCs w:val="22"/>
        </w:rPr>
        <w:t xml:space="preserve"> que Argentina haya desarrollado una importante red de medios de comunicación. En ese marco, es no menos asombroso que coexistan tres agencias de </w:t>
      </w:r>
      <w:r>
        <w:rPr>
          <w:rFonts w:ascii="Calibri" w:hAnsi="Calibri"/>
          <w:sz w:val="22"/>
          <w:szCs w:val="22"/>
        </w:rPr>
        <w:t>.</w:t>
      </w:r>
    </w:p>
    <w:p w14:paraId="35C27586" w14:textId="77777777" w:rsidR="00160451" w:rsidRPr="00975B2F" w:rsidRDefault="00160451" w:rsidP="00160451">
      <w:pPr>
        <w:rPr>
          <w:rFonts w:ascii="Calibri" w:hAnsi="Calibri"/>
          <w:sz w:val="22"/>
          <w:szCs w:val="22"/>
        </w:rPr>
      </w:pPr>
    </w:p>
    <w:p w14:paraId="00236CFA" w14:textId="77777777" w:rsidR="00160451" w:rsidRPr="00975B2F" w:rsidRDefault="00160451" w:rsidP="00160451">
      <w:pPr>
        <w:rPr>
          <w:rFonts w:ascii="Calibri" w:hAnsi="Calibri"/>
          <w:sz w:val="22"/>
          <w:szCs w:val="22"/>
        </w:rPr>
      </w:pPr>
      <w:r w:rsidRPr="00975B2F">
        <w:rPr>
          <w:rFonts w:ascii="Calibri" w:hAnsi="Calibri"/>
          <w:sz w:val="22"/>
          <w:szCs w:val="22"/>
        </w:rPr>
        <w:t xml:space="preserve">La más vieja, más extendida, de mayor estructura y alcance </w:t>
      </w:r>
      <w:r w:rsidR="007B0887">
        <w:rPr>
          <w:rFonts w:ascii="Calibri" w:hAnsi="Calibri"/>
          <w:sz w:val="22"/>
          <w:szCs w:val="22"/>
        </w:rPr>
        <w:t xml:space="preserve">fue </w:t>
      </w:r>
      <w:r w:rsidRPr="00975B2F">
        <w:rPr>
          <w:rFonts w:ascii="Calibri" w:hAnsi="Calibri"/>
          <w:sz w:val="22"/>
          <w:szCs w:val="22"/>
        </w:rPr>
        <w:t xml:space="preserve">la estatal </w:t>
      </w:r>
      <w:r w:rsidRPr="00975B2F">
        <w:rPr>
          <w:rFonts w:ascii="Calibri" w:hAnsi="Calibri"/>
          <w:b/>
          <w:sz w:val="22"/>
          <w:szCs w:val="22"/>
        </w:rPr>
        <w:t xml:space="preserve">TELAM </w:t>
      </w:r>
      <w:r w:rsidRPr="00975B2F">
        <w:rPr>
          <w:rFonts w:ascii="Calibri" w:hAnsi="Calibri"/>
          <w:sz w:val="22"/>
          <w:szCs w:val="22"/>
        </w:rPr>
        <w:t xml:space="preserve">(Telenoticiosa Americana), fundada en 1945. Para entonces, existía ya una agencia nacional, </w:t>
      </w:r>
      <w:r w:rsidRPr="00710E03">
        <w:rPr>
          <w:rFonts w:ascii="Calibri" w:hAnsi="Calibri"/>
          <w:b/>
          <w:sz w:val="22"/>
          <w:szCs w:val="22"/>
        </w:rPr>
        <w:t>Saporiti</w:t>
      </w:r>
      <w:r w:rsidRPr="00975B2F">
        <w:rPr>
          <w:rFonts w:ascii="Calibri" w:hAnsi="Calibri"/>
          <w:sz w:val="22"/>
          <w:szCs w:val="22"/>
        </w:rPr>
        <w:t xml:space="preserve">, fundada en 1900 y que duraría hasta los ´80. TELAM fue creada con un doble objetivo: por un lado, tener un medio que llegara a todos los rincones de la Argentina con una visión oficialista y, por el otro, frenar la hegemonía que por esos años ejercían las estadounidenses UPI y AP.  </w:t>
      </w:r>
      <w:r>
        <w:rPr>
          <w:rFonts w:ascii="Calibri" w:hAnsi="Calibri"/>
          <w:sz w:val="22"/>
          <w:szCs w:val="22"/>
        </w:rPr>
        <w:t>D</w:t>
      </w:r>
      <w:r w:rsidRPr="00975B2F">
        <w:rPr>
          <w:rFonts w:ascii="Calibri" w:hAnsi="Calibri"/>
          <w:sz w:val="22"/>
          <w:szCs w:val="22"/>
        </w:rPr>
        <w:t>esde 1968 el control absoluto es del Estado</w:t>
      </w:r>
      <w:r>
        <w:rPr>
          <w:rFonts w:ascii="Calibri" w:hAnsi="Calibri"/>
          <w:sz w:val="22"/>
          <w:szCs w:val="22"/>
        </w:rPr>
        <w:t>, e</w:t>
      </w:r>
      <w:r w:rsidRPr="00975B2F">
        <w:rPr>
          <w:rFonts w:ascii="Calibri" w:hAnsi="Calibri"/>
          <w:sz w:val="22"/>
          <w:szCs w:val="22"/>
        </w:rPr>
        <w:t>s el gobierno el que designa al titular de la empresa, por lo que a menudo su servicio periodística está puesto más al servicio del Ejecutivo de turno que de la información en sí.</w:t>
      </w:r>
    </w:p>
    <w:p w14:paraId="6A185762" w14:textId="77777777" w:rsidR="00160451" w:rsidRDefault="00160451" w:rsidP="00160451">
      <w:pPr>
        <w:rPr>
          <w:rFonts w:ascii="Calibri" w:hAnsi="Calibri"/>
          <w:sz w:val="22"/>
          <w:szCs w:val="22"/>
        </w:rPr>
      </w:pPr>
    </w:p>
    <w:p w14:paraId="42DD3D05" w14:textId="77777777" w:rsidR="00160451" w:rsidRPr="00975B2F" w:rsidRDefault="007B0887" w:rsidP="00160451">
      <w:pPr>
        <w:rPr>
          <w:rFonts w:ascii="Calibri" w:hAnsi="Calibri"/>
          <w:sz w:val="22"/>
          <w:szCs w:val="22"/>
        </w:rPr>
      </w:pPr>
      <w:r>
        <w:rPr>
          <w:rFonts w:ascii="Calibri" w:hAnsi="Calibri"/>
          <w:sz w:val="22"/>
          <w:szCs w:val="22"/>
        </w:rPr>
        <w:t>Tenía</w:t>
      </w:r>
      <w:r w:rsidR="00160451" w:rsidRPr="00975B2F">
        <w:rPr>
          <w:rFonts w:ascii="Calibri" w:hAnsi="Calibri"/>
          <w:sz w:val="22"/>
          <w:szCs w:val="22"/>
        </w:rPr>
        <w:t xml:space="preserve"> una importante estructura, con corresponsalías en todas las capitales de provincia y en otras ciudades importantes, emite cerca de 450 cables por día y su página web incluye, además, audiovisuales, panoramas informativos para radio y una extensa galería de fotos, junto a columnas de opinión y documentos especiales.</w:t>
      </w:r>
      <w:r>
        <w:rPr>
          <w:rFonts w:ascii="Calibri" w:hAnsi="Calibri"/>
          <w:sz w:val="22"/>
          <w:szCs w:val="22"/>
        </w:rPr>
        <w:t xml:space="preserve"> Esta agencia fue cerrada en 2024 por su alto nivel de gastos y las pérdidas que generaba al Estado.</w:t>
      </w:r>
    </w:p>
    <w:p w14:paraId="3C7AB8B1" w14:textId="77777777" w:rsidR="00160451" w:rsidRDefault="00160451" w:rsidP="00160451">
      <w:pPr>
        <w:rPr>
          <w:rFonts w:ascii="Calibri" w:hAnsi="Calibri"/>
          <w:sz w:val="22"/>
          <w:szCs w:val="22"/>
        </w:rPr>
      </w:pPr>
    </w:p>
    <w:p w14:paraId="4B0C29E7" w14:textId="77777777" w:rsidR="00160451" w:rsidRDefault="00160451" w:rsidP="00160451">
      <w:pPr>
        <w:rPr>
          <w:rFonts w:ascii="Calibri" w:hAnsi="Calibri"/>
          <w:sz w:val="22"/>
          <w:szCs w:val="22"/>
        </w:rPr>
      </w:pPr>
      <w:r w:rsidRPr="00975B2F">
        <w:rPr>
          <w:rFonts w:ascii="Calibri" w:hAnsi="Calibri"/>
          <w:sz w:val="22"/>
          <w:szCs w:val="22"/>
        </w:rPr>
        <w:t>Desde 1973 existe además Noticias Argentinas (</w:t>
      </w:r>
      <w:r w:rsidRPr="00975B2F">
        <w:rPr>
          <w:rFonts w:ascii="Calibri" w:hAnsi="Calibri"/>
          <w:b/>
          <w:sz w:val="22"/>
          <w:szCs w:val="22"/>
        </w:rPr>
        <w:t>NA</w:t>
      </w:r>
      <w:r w:rsidRPr="00975B2F">
        <w:rPr>
          <w:rFonts w:ascii="Calibri" w:hAnsi="Calibri"/>
          <w:sz w:val="22"/>
          <w:szCs w:val="22"/>
        </w:rPr>
        <w:t>), la segunda agencia argentina en cuanto a antigüedad. Juan Perón había prohibido a las agencias extranjeras brindar información del país dentro de Argentina, y eso dejaba a TELAM como única proveedora mayorista de noticias. Por eso, un grupo de diarios, liderados por El Día de La Plata y La Capital de Rosario, fundaron NA.</w:t>
      </w:r>
      <w:r>
        <w:rPr>
          <w:rFonts w:ascii="Calibri" w:hAnsi="Calibri"/>
          <w:sz w:val="22"/>
          <w:szCs w:val="22"/>
        </w:rPr>
        <w:t xml:space="preserve"> </w:t>
      </w:r>
      <w:r w:rsidRPr="00975B2F">
        <w:rPr>
          <w:rFonts w:ascii="Calibri" w:hAnsi="Calibri"/>
          <w:sz w:val="22"/>
          <w:szCs w:val="22"/>
        </w:rPr>
        <w:t xml:space="preserve">Con una pequeña estructura y redacción, en sus inicios y buena parte de los 80 NA tuvo un servicio sumamente prestigioso, pero en los 90 cayó en fuertes relaciones con el menemismo, lo que desdibujó su perfil. </w:t>
      </w:r>
      <w:r>
        <w:rPr>
          <w:rFonts w:ascii="Calibri" w:hAnsi="Calibri"/>
          <w:sz w:val="22"/>
          <w:szCs w:val="22"/>
        </w:rPr>
        <w:t>H</w:t>
      </w:r>
      <w:r w:rsidRPr="00975B2F">
        <w:rPr>
          <w:rFonts w:ascii="Calibri" w:hAnsi="Calibri"/>
          <w:sz w:val="22"/>
          <w:szCs w:val="22"/>
        </w:rPr>
        <w:t xml:space="preserve">oy emite un servicio reducido </w:t>
      </w:r>
      <w:r>
        <w:rPr>
          <w:rFonts w:ascii="Calibri" w:hAnsi="Calibri"/>
          <w:sz w:val="22"/>
          <w:szCs w:val="22"/>
        </w:rPr>
        <w:t xml:space="preserve">de </w:t>
      </w:r>
      <w:r w:rsidRPr="00975B2F">
        <w:rPr>
          <w:rFonts w:ascii="Calibri" w:hAnsi="Calibri"/>
          <w:sz w:val="22"/>
          <w:szCs w:val="22"/>
        </w:rPr>
        <w:t>unos 200 materiales por día.</w:t>
      </w:r>
    </w:p>
    <w:p w14:paraId="2CB06753" w14:textId="77777777" w:rsidR="00160451" w:rsidRPr="00975B2F" w:rsidRDefault="00160451" w:rsidP="00160451">
      <w:pPr>
        <w:rPr>
          <w:rFonts w:ascii="Calibri" w:hAnsi="Calibri"/>
          <w:sz w:val="22"/>
          <w:szCs w:val="22"/>
        </w:rPr>
      </w:pPr>
    </w:p>
    <w:p w14:paraId="06789DEB" w14:textId="77777777" w:rsidR="00160451" w:rsidRDefault="00160451" w:rsidP="00160451">
      <w:pPr>
        <w:rPr>
          <w:rFonts w:ascii="Calibri" w:hAnsi="Calibri"/>
          <w:sz w:val="22"/>
          <w:szCs w:val="22"/>
        </w:rPr>
      </w:pPr>
      <w:r w:rsidRPr="00975B2F">
        <w:rPr>
          <w:rFonts w:ascii="Calibri" w:hAnsi="Calibri"/>
          <w:sz w:val="22"/>
          <w:szCs w:val="22"/>
        </w:rPr>
        <w:t>El cuadro se completa con Diarios y Noticias (</w:t>
      </w:r>
      <w:r w:rsidRPr="00975B2F">
        <w:rPr>
          <w:rFonts w:ascii="Calibri" w:hAnsi="Calibri"/>
          <w:b/>
          <w:sz w:val="22"/>
          <w:szCs w:val="22"/>
        </w:rPr>
        <w:t>DyN</w:t>
      </w:r>
      <w:r w:rsidRPr="00975B2F">
        <w:rPr>
          <w:rFonts w:ascii="Calibri" w:hAnsi="Calibri"/>
          <w:sz w:val="22"/>
          <w:szCs w:val="22"/>
        </w:rPr>
        <w:t>), agencia creada en 1982, por iniciativa de un grupo de diarios que se desprendieron de NA, encabezados por Clarín y La Nación, que comparten el paquete</w:t>
      </w:r>
      <w:r>
        <w:rPr>
          <w:rFonts w:ascii="Calibri" w:hAnsi="Calibri"/>
          <w:sz w:val="22"/>
          <w:szCs w:val="22"/>
        </w:rPr>
        <w:t xml:space="preserve"> </w:t>
      </w:r>
      <w:r w:rsidRPr="00975B2F">
        <w:rPr>
          <w:rFonts w:ascii="Calibri" w:hAnsi="Calibri"/>
          <w:sz w:val="22"/>
          <w:szCs w:val="22"/>
        </w:rPr>
        <w:t>mayoritario de la empresa. DyN fue rápidamente referente en el mercado, sobre todo por el impulso que le dio su grupo de pertenencia.</w:t>
      </w:r>
      <w:r>
        <w:rPr>
          <w:rFonts w:ascii="Calibri" w:hAnsi="Calibri"/>
          <w:sz w:val="22"/>
          <w:szCs w:val="22"/>
        </w:rPr>
        <w:t xml:space="preserve"> </w:t>
      </w:r>
      <w:r w:rsidRPr="00975B2F">
        <w:rPr>
          <w:rFonts w:ascii="Calibri" w:hAnsi="Calibri"/>
          <w:sz w:val="22"/>
          <w:szCs w:val="22"/>
        </w:rPr>
        <w:t>Hoy es una agencia mediana, que trasmite cerca de 250 materiales diarios</w:t>
      </w:r>
      <w:r>
        <w:rPr>
          <w:rFonts w:ascii="Calibri" w:hAnsi="Calibri"/>
          <w:sz w:val="22"/>
          <w:szCs w:val="22"/>
        </w:rPr>
        <w:t xml:space="preserve">. </w:t>
      </w:r>
    </w:p>
    <w:p w14:paraId="5C4EEDC7" w14:textId="77777777" w:rsidR="00160451" w:rsidRDefault="00160451" w:rsidP="00160451">
      <w:pPr>
        <w:rPr>
          <w:rFonts w:ascii="Calibri" w:hAnsi="Calibri"/>
          <w:sz w:val="22"/>
          <w:szCs w:val="22"/>
        </w:rPr>
      </w:pPr>
    </w:p>
    <w:p w14:paraId="5B04C7FA" w14:textId="77777777" w:rsidR="00160451" w:rsidRDefault="00160451">
      <w:pPr>
        <w:spacing w:after="200" w:line="276" w:lineRule="auto"/>
        <w:rPr>
          <w:rFonts w:ascii="Calibri" w:hAnsi="Calibri"/>
          <w:b/>
          <w:sz w:val="26"/>
          <w:szCs w:val="26"/>
        </w:rPr>
      </w:pPr>
      <w:r>
        <w:rPr>
          <w:rFonts w:ascii="Calibri" w:hAnsi="Calibri"/>
          <w:b/>
          <w:sz w:val="26"/>
          <w:szCs w:val="26"/>
        </w:rPr>
        <w:br w:type="page"/>
      </w:r>
    </w:p>
    <w:p w14:paraId="6178B61B" w14:textId="77777777" w:rsidR="00EA2E76" w:rsidRDefault="00160451" w:rsidP="003E1E84">
      <w:pPr>
        <w:rPr>
          <w:rFonts w:ascii="Calibri" w:hAnsi="Calibri"/>
          <w:b/>
          <w:sz w:val="26"/>
          <w:szCs w:val="26"/>
        </w:rPr>
      </w:pPr>
      <w:r>
        <w:rPr>
          <w:rFonts w:ascii="Calibri" w:hAnsi="Calibri"/>
          <w:b/>
          <w:sz w:val="26"/>
          <w:szCs w:val="26"/>
        </w:rPr>
        <w:lastRenderedPageBreak/>
        <w:t>Unidad 2 – Periodismo gráfico</w:t>
      </w:r>
    </w:p>
    <w:p w14:paraId="6EEF2669" w14:textId="77777777" w:rsidR="00B96A07" w:rsidRPr="00E81E93" w:rsidRDefault="00B96A07" w:rsidP="00B96A07">
      <w:pPr>
        <w:pStyle w:val="Ttulo3"/>
        <w:rPr>
          <w:rFonts w:ascii="Calibri" w:hAnsi="Calibri"/>
          <w:sz w:val="28"/>
          <w:szCs w:val="28"/>
        </w:rPr>
      </w:pPr>
      <w:r w:rsidRPr="00E81E93">
        <w:rPr>
          <w:rFonts w:ascii="Calibri" w:hAnsi="Calibri"/>
          <w:sz w:val="28"/>
          <w:szCs w:val="28"/>
        </w:rPr>
        <w:t>Géneros periodísticos</w:t>
      </w:r>
    </w:p>
    <w:p w14:paraId="67A18CF8" w14:textId="77777777" w:rsidR="00B96A07" w:rsidRDefault="00B96A07" w:rsidP="00B96A07">
      <w:pPr>
        <w:pStyle w:val="Ttulo3"/>
        <w:rPr>
          <w:rFonts w:ascii="Calibri" w:hAnsi="Calibri"/>
          <w:b w:val="0"/>
          <w:sz w:val="22"/>
          <w:szCs w:val="22"/>
        </w:rPr>
      </w:pPr>
      <w:r w:rsidRPr="00606743">
        <w:rPr>
          <w:rFonts w:ascii="Calibri" w:hAnsi="Calibri"/>
          <w:b w:val="0"/>
          <w:sz w:val="22"/>
          <w:szCs w:val="22"/>
        </w:rPr>
        <w:t xml:space="preserve">Para terminar el análisis de los medios gráficos vamos a repasar los dos grande géneros periodísticos, el </w:t>
      </w:r>
      <w:r w:rsidRPr="00606743">
        <w:rPr>
          <w:rFonts w:ascii="Calibri" w:hAnsi="Calibri"/>
          <w:sz w:val="22"/>
          <w:szCs w:val="22"/>
        </w:rPr>
        <w:t>Informativo</w:t>
      </w:r>
      <w:r w:rsidRPr="00606743">
        <w:rPr>
          <w:rFonts w:ascii="Calibri" w:hAnsi="Calibri"/>
          <w:b w:val="0"/>
          <w:sz w:val="22"/>
          <w:szCs w:val="22"/>
        </w:rPr>
        <w:t xml:space="preserve"> y el Opinativo. El informativo tiene como función básica el relato de los hechos, reflejándolos de la manera más fría posible, sin añadir opiniones y permitiéndose solamente la presencia de algunos datos de consenso. El </w:t>
      </w:r>
      <w:r w:rsidRPr="00606743">
        <w:rPr>
          <w:rFonts w:ascii="Calibri" w:hAnsi="Calibri"/>
          <w:sz w:val="22"/>
          <w:szCs w:val="22"/>
        </w:rPr>
        <w:t>opinativo</w:t>
      </w:r>
      <w:r w:rsidRPr="00606743">
        <w:rPr>
          <w:rFonts w:ascii="Calibri" w:hAnsi="Calibri"/>
          <w:b w:val="0"/>
          <w:sz w:val="22"/>
          <w:szCs w:val="22"/>
        </w:rPr>
        <w:t xml:space="preserve"> por el contrario, tiene como principal objetivo la opinión del periodista que la redacta, su punto de vista que busca el consenso o formar la opinión del lector.</w:t>
      </w:r>
    </w:p>
    <w:p w14:paraId="3BA9E5A1" w14:textId="77777777" w:rsidR="00B96A07" w:rsidRPr="00D9167F" w:rsidRDefault="00B96A07" w:rsidP="00B96A07">
      <w:pPr>
        <w:pStyle w:val="Ttulo3"/>
        <w:rPr>
          <w:rFonts w:ascii="Calibri" w:hAnsi="Calibri"/>
          <w:b w:val="0"/>
          <w:sz w:val="24"/>
          <w:szCs w:val="24"/>
        </w:rPr>
      </w:pPr>
      <w:r w:rsidRPr="00D9167F">
        <w:rPr>
          <w:rFonts w:ascii="Calibri" w:hAnsi="Calibri"/>
          <w:sz w:val="24"/>
          <w:szCs w:val="24"/>
        </w:rPr>
        <w:t>Genero Informativo</w:t>
      </w:r>
      <w:r w:rsidRPr="00D9167F">
        <w:rPr>
          <w:rFonts w:ascii="Calibri" w:hAnsi="Calibri"/>
          <w:b w:val="0"/>
          <w:sz w:val="24"/>
          <w:szCs w:val="24"/>
        </w:rPr>
        <w:t xml:space="preserve"> </w:t>
      </w:r>
    </w:p>
    <w:p w14:paraId="7FDB1BAA" w14:textId="77777777" w:rsidR="00B96A07" w:rsidRPr="00606743" w:rsidRDefault="00B96A07" w:rsidP="00B96A07">
      <w:pPr>
        <w:pStyle w:val="Ttulo3"/>
        <w:rPr>
          <w:rFonts w:ascii="Calibri" w:hAnsi="Calibri"/>
          <w:b w:val="0"/>
          <w:sz w:val="22"/>
          <w:szCs w:val="22"/>
        </w:rPr>
      </w:pPr>
      <w:r w:rsidRPr="00606743">
        <w:rPr>
          <w:rFonts w:ascii="Calibri" w:hAnsi="Calibri"/>
          <w:b w:val="0"/>
          <w:sz w:val="22"/>
          <w:szCs w:val="22"/>
        </w:rPr>
        <w:t xml:space="preserve">Este género se refiere solo y únicamente a los hechos, a los sucesos que han acontecido. Su función principal es la de reproducir y transmitir los acontecimientos de la forma mas objetiva posible. En este caso el periodista debe limitarse a explicar lo que ha ocurrido o lo que ocurrirá. Los géneros periodísticos que tratan solo de los hechos son los siguientes: </w:t>
      </w:r>
    </w:p>
    <w:p w14:paraId="13C14238" w14:textId="77777777" w:rsidR="00B96A07" w:rsidRPr="00606743" w:rsidRDefault="00B96A07" w:rsidP="00B96A07">
      <w:pPr>
        <w:rPr>
          <w:rFonts w:ascii="Calibri" w:hAnsi="Calibri"/>
          <w:sz w:val="22"/>
          <w:szCs w:val="22"/>
        </w:rPr>
      </w:pPr>
    </w:p>
    <w:p w14:paraId="781622C0" w14:textId="77777777" w:rsidR="00B96A07" w:rsidRPr="00606743" w:rsidRDefault="005A5FE2" w:rsidP="00B96A07">
      <w:pPr>
        <w:rPr>
          <w:rFonts w:ascii="Calibri" w:hAnsi="Calibri"/>
          <w:sz w:val="22"/>
          <w:szCs w:val="22"/>
        </w:rPr>
      </w:pPr>
      <w:r>
        <w:rPr>
          <w:rFonts w:ascii="Calibri" w:hAnsi="Calibri"/>
          <w:noProof/>
          <w:sz w:val="22"/>
          <w:szCs w:val="22"/>
          <w:lang w:val="es-AR" w:eastAsia="es-AR"/>
        </w:rPr>
        <w:drawing>
          <wp:anchor distT="0" distB="0" distL="114300" distR="114300" simplePos="0" relativeHeight="251654144" behindDoc="1" locked="0" layoutInCell="1" allowOverlap="1" wp14:anchorId="603EA887" wp14:editId="5ED4207A">
            <wp:simplePos x="0" y="0"/>
            <wp:positionH relativeFrom="column">
              <wp:posOffset>4310380</wp:posOffset>
            </wp:positionH>
            <wp:positionV relativeFrom="paragraph">
              <wp:posOffset>15875</wp:posOffset>
            </wp:positionV>
            <wp:extent cx="2280920" cy="2190115"/>
            <wp:effectExtent l="0" t="0" r="5080" b="635"/>
            <wp:wrapTight wrapText="bothSides">
              <wp:wrapPolygon edited="0">
                <wp:start x="0" y="0"/>
                <wp:lineTo x="0" y="21418"/>
                <wp:lineTo x="21468" y="21418"/>
                <wp:lineTo x="21468" y="0"/>
                <wp:lineTo x="0" y="0"/>
              </wp:wrapPolygon>
            </wp:wrapTight>
            <wp:docPr id="45" name="Imagen 45" descr="Gráfi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áfico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0920" cy="2190115"/>
                    </a:xfrm>
                    <a:prstGeom prst="rect">
                      <a:avLst/>
                    </a:prstGeom>
                    <a:noFill/>
                    <a:ln>
                      <a:noFill/>
                    </a:ln>
                  </pic:spPr>
                </pic:pic>
              </a:graphicData>
            </a:graphic>
            <wp14:sizeRelH relativeFrom="page">
              <wp14:pctWidth>0</wp14:pctWidth>
            </wp14:sizeRelH>
            <wp14:sizeRelV relativeFrom="page">
              <wp14:pctHeight>0</wp14:pctHeight>
            </wp14:sizeRelV>
          </wp:anchor>
        </w:drawing>
      </w:r>
      <w:r w:rsidR="00B96A07" w:rsidRPr="00606743">
        <w:rPr>
          <w:rFonts w:ascii="Calibri" w:hAnsi="Calibri"/>
          <w:b/>
          <w:sz w:val="22"/>
          <w:szCs w:val="22"/>
        </w:rPr>
        <w:t>La Noticia:</w:t>
      </w:r>
      <w:r w:rsidR="00B96A07" w:rsidRPr="00606743">
        <w:rPr>
          <w:rFonts w:ascii="Calibri" w:hAnsi="Calibri"/>
          <w:sz w:val="22"/>
          <w:szCs w:val="22"/>
        </w:rPr>
        <w:t xml:space="preserve"> </w:t>
      </w:r>
      <w:r w:rsidR="00B96A07" w:rsidRPr="00606743">
        <w:rPr>
          <w:rFonts w:ascii="Calibri" w:hAnsi="Calibri"/>
          <w:sz w:val="22"/>
          <w:szCs w:val="22"/>
          <w:lang w:val="es-MX"/>
        </w:rPr>
        <w:t xml:space="preserve">Es un relato de un hecho contado a secas. </w:t>
      </w:r>
      <w:r w:rsidR="00B96A07" w:rsidRPr="00606743">
        <w:rPr>
          <w:rFonts w:ascii="Calibri" w:hAnsi="Calibri"/>
          <w:sz w:val="22"/>
          <w:szCs w:val="22"/>
        </w:rPr>
        <w:t xml:space="preserve">Es comprendido por un hecho verdadero, inédito o actual que se comunica una vez que ha sido recogido, interpretado y valorado por un periodista. Hace referencia a lo más esencial, lo suficiente para que el receptor se entere del suceso o tema. La mejor noticia es la que interesa a más público. La noticia es el género informativo por excelencia. </w:t>
      </w:r>
    </w:p>
    <w:p w14:paraId="044019BD" w14:textId="77777777" w:rsidR="00B96A07" w:rsidRPr="00606743" w:rsidRDefault="00B96A07" w:rsidP="00B96A07">
      <w:pPr>
        <w:rPr>
          <w:rFonts w:ascii="Calibri" w:hAnsi="Calibri"/>
          <w:sz w:val="22"/>
          <w:szCs w:val="22"/>
        </w:rPr>
      </w:pPr>
    </w:p>
    <w:p w14:paraId="2A28100C" w14:textId="77777777" w:rsidR="00B96A07" w:rsidRPr="00606743" w:rsidRDefault="00B96A07" w:rsidP="00B96A07">
      <w:pPr>
        <w:rPr>
          <w:rFonts w:ascii="Calibri" w:hAnsi="Calibri"/>
          <w:sz w:val="22"/>
          <w:szCs w:val="22"/>
        </w:rPr>
      </w:pPr>
      <w:r w:rsidRPr="00606743">
        <w:rPr>
          <w:rFonts w:ascii="Calibri" w:hAnsi="Calibri"/>
          <w:sz w:val="22"/>
          <w:szCs w:val="22"/>
        </w:rPr>
        <w:t xml:space="preserve">La estructura de una noticia correctamente confeccionada corresponde a la pirámide invertida, este método consiste en colocar el núcleo de la información en el primer párrafo, donde se responde a las </w:t>
      </w:r>
      <w:r w:rsidR="00000561">
        <w:rPr>
          <w:rFonts w:ascii="Calibri" w:hAnsi="Calibri"/>
          <w:sz w:val="22"/>
          <w:szCs w:val="22"/>
        </w:rPr>
        <w:t>cinco</w:t>
      </w:r>
      <w:r w:rsidRPr="00606743">
        <w:rPr>
          <w:rFonts w:ascii="Calibri" w:hAnsi="Calibri"/>
          <w:sz w:val="22"/>
          <w:szCs w:val="22"/>
        </w:rPr>
        <w:t xml:space="preserve"> preguntas claves para entenderla “¿</w:t>
      </w:r>
      <w:r w:rsidRPr="00606743">
        <w:rPr>
          <w:rFonts w:ascii="Calibri" w:hAnsi="Calibri"/>
          <w:sz w:val="22"/>
          <w:szCs w:val="22"/>
          <w:lang w:val="es-MX"/>
        </w:rPr>
        <w:t xml:space="preserve">Cuando, donde, que, quien, porque, como?” más conocidas como las </w:t>
      </w:r>
      <w:r w:rsidR="00000561">
        <w:rPr>
          <w:rFonts w:ascii="Calibri" w:hAnsi="Calibri"/>
          <w:sz w:val="22"/>
          <w:szCs w:val="22"/>
          <w:lang w:val="es-MX"/>
        </w:rPr>
        <w:t>5</w:t>
      </w:r>
      <w:r w:rsidRPr="00606743">
        <w:rPr>
          <w:rFonts w:ascii="Calibri" w:hAnsi="Calibri"/>
          <w:sz w:val="22"/>
          <w:szCs w:val="22"/>
          <w:lang w:val="es-MX"/>
        </w:rPr>
        <w:t xml:space="preserve">W (del ingles </w:t>
      </w:r>
      <w:r w:rsidR="00447B1E">
        <w:rPr>
          <w:rStyle w:val="Textoennegrita"/>
          <w:rFonts w:ascii="Calibri" w:hAnsi="Calibri"/>
          <w:b w:val="0"/>
          <w:sz w:val="22"/>
          <w:szCs w:val="22"/>
        </w:rPr>
        <w:t>What, Who, Where, When, Why</w:t>
      </w:r>
      <w:r w:rsidRPr="00606743">
        <w:rPr>
          <w:rStyle w:val="Textoennegrita"/>
          <w:rFonts w:ascii="Calibri" w:hAnsi="Calibri"/>
          <w:b w:val="0"/>
          <w:sz w:val="22"/>
          <w:szCs w:val="22"/>
        </w:rPr>
        <w:t>)</w:t>
      </w:r>
      <w:r w:rsidRPr="00606743">
        <w:rPr>
          <w:rFonts w:ascii="Calibri" w:hAnsi="Calibri"/>
          <w:sz w:val="22"/>
          <w:szCs w:val="22"/>
        </w:rPr>
        <w:t xml:space="preserve">  y los detalles que complementan la noticia se redactan a continuación en orden de mayor a menor importancia. </w:t>
      </w:r>
    </w:p>
    <w:p w14:paraId="5DFC7287" w14:textId="77777777" w:rsidR="00B96A07" w:rsidRPr="00606743" w:rsidRDefault="00B96A07" w:rsidP="00B96A07">
      <w:pPr>
        <w:rPr>
          <w:rFonts w:ascii="Calibri" w:hAnsi="Calibri"/>
          <w:sz w:val="22"/>
          <w:szCs w:val="22"/>
        </w:rPr>
      </w:pPr>
    </w:p>
    <w:p w14:paraId="38C27A89" w14:textId="77777777" w:rsidR="00B96A07" w:rsidRPr="00606743" w:rsidRDefault="00B96A07" w:rsidP="005A5FE2">
      <w:pPr>
        <w:ind w:left="708"/>
        <w:rPr>
          <w:rFonts w:ascii="Calibri" w:hAnsi="Calibri"/>
          <w:sz w:val="22"/>
          <w:szCs w:val="22"/>
          <w:lang w:val="es-MX"/>
        </w:rPr>
      </w:pPr>
      <w:r w:rsidRPr="00606743">
        <w:rPr>
          <w:rFonts w:ascii="Calibri" w:hAnsi="Calibri"/>
          <w:sz w:val="22"/>
          <w:szCs w:val="22"/>
        </w:rPr>
        <w:t xml:space="preserve">La pirámide invertida sirve para ayudar al lector a seleccionar los datos más importantes de cada información y además al momento de cerrar la edición de un diario, para quitar texto si falta espacio en una página, así se recorta por la parte inferior de la noticia. </w:t>
      </w:r>
      <w:r w:rsidRPr="00606743">
        <w:rPr>
          <w:rFonts w:ascii="Calibri" w:hAnsi="Calibri"/>
          <w:sz w:val="22"/>
          <w:szCs w:val="22"/>
          <w:lang w:val="es-MX"/>
        </w:rPr>
        <w:t xml:space="preserve">En la cabeza de noticia o leed, va el resumen del hecho compendiado </w:t>
      </w:r>
    </w:p>
    <w:p w14:paraId="17E3BD47" w14:textId="77777777" w:rsidR="00B96A07" w:rsidRPr="00606743" w:rsidRDefault="00B96A07" w:rsidP="00B96A07">
      <w:pPr>
        <w:rPr>
          <w:rFonts w:ascii="Calibri" w:hAnsi="Calibri"/>
          <w:sz w:val="22"/>
          <w:szCs w:val="22"/>
        </w:rPr>
      </w:pPr>
    </w:p>
    <w:p w14:paraId="16E108AA" w14:textId="77777777" w:rsidR="00B96A07" w:rsidRPr="00606743" w:rsidRDefault="00B96A07" w:rsidP="00B96A07">
      <w:pPr>
        <w:rPr>
          <w:rFonts w:ascii="Calibri" w:hAnsi="Calibri"/>
          <w:sz w:val="22"/>
          <w:szCs w:val="22"/>
          <w:lang w:val="es-MX"/>
        </w:rPr>
      </w:pPr>
      <w:r w:rsidRPr="00606743">
        <w:rPr>
          <w:rFonts w:ascii="Calibri" w:hAnsi="Calibri"/>
          <w:b/>
          <w:sz w:val="22"/>
          <w:szCs w:val="22"/>
        </w:rPr>
        <w:t>La crónica:</w:t>
      </w:r>
      <w:r w:rsidRPr="00606743">
        <w:rPr>
          <w:rFonts w:ascii="Calibri" w:hAnsi="Calibri"/>
          <w:sz w:val="22"/>
          <w:szCs w:val="22"/>
        </w:rPr>
        <w:t xml:space="preserve"> Se desarrolla basándose en la cronología de los hechos. La particularidad de la crónica es que el periodista está presente en el lugar del hecho y describe y narra un suceso sin que intervenga su opinión. </w:t>
      </w:r>
      <w:r w:rsidRPr="00606743">
        <w:rPr>
          <w:rFonts w:ascii="Calibri" w:hAnsi="Calibri"/>
          <w:sz w:val="22"/>
          <w:szCs w:val="22"/>
          <w:lang w:val="es-MX"/>
        </w:rPr>
        <w:t>De esta manera,  no cuenta lo más importante si no que hace un relato de cómo fueron sucediendo las cosas. Es un relato menos rígido que la noticia. El formato con el que se hace la crónica es el de yunque.</w:t>
      </w:r>
    </w:p>
    <w:p w14:paraId="52161A41" w14:textId="77777777" w:rsidR="00B96A07" w:rsidRPr="00606743" w:rsidRDefault="00B96A07" w:rsidP="00B96A07">
      <w:pPr>
        <w:rPr>
          <w:rFonts w:ascii="Calibri" w:hAnsi="Calibri"/>
          <w:sz w:val="22"/>
          <w:szCs w:val="22"/>
          <w:lang w:val="es-MX"/>
        </w:rPr>
      </w:pPr>
    </w:p>
    <w:p w14:paraId="34FA07CE" w14:textId="77777777" w:rsidR="00B96A07" w:rsidRPr="00606743" w:rsidRDefault="00B96A07" w:rsidP="00B96A07">
      <w:pPr>
        <w:rPr>
          <w:rFonts w:ascii="Calibri" w:hAnsi="Calibri"/>
          <w:sz w:val="22"/>
          <w:szCs w:val="22"/>
          <w:lang w:val="es-MX"/>
        </w:rPr>
      </w:pPr>
      <w:r w:rsidRPr="00606743">
        <w:rPr>
          <w:rFonts w:ascii="Calibri" w:hAnsi="Calibri"/>
          <w:b/>
          <w:sz w:val="22"/>
          <w:szCs w:val="22"/>
        </w:rPr>
        <w:t>La Entrevista:</w:t>
      </w:r>
      <w:r w:rsidRPr="00606743">
        <w:rPr>
          <w:rFonts w:ascii="Calibri" w:hAnsi="Calibri"/>
          <w:sz w:val="22"/>
          <w:szCs w:val="22"/>
        </w:rPr>
        <w:t xml:space="preserve"> Este género es un método de búsqueda de información por medio de preguntas realizadas a una o </w:t>
      </w:r>
      <w:r w:rsidR="00356AF8">
        <w:rPr>
          <w:rFonts w:ascii="Calibri" w:hAnsi="Calibri"/>
          <w:sz w:val="22"/>
          <w:szCs w:val="22"/>
        </w:rPr>
        <w:t xml:space="preserve">una </w:t>
      </w:r>
      <w:r w:rsidRPr="00606743">
        <w:rPr>
          <w:rFonts w:ascii="Calibri" w:hAnsi="Calibri"/>
          <w:sz w:val="22"/>
          <w:szCs w:val="22"/>
        </w:rPr>
        <w:t xml:space="preserve">a varias personas, sean reconocidas o no. Las entrevistas pueden ser </w:t>
      </w:r>
      <w:r w:rsidRPr="00606743">
        <w:rPr>
          <w:rFonts w:ascii="Calibri" w:hAnsi="Calibri"/>
          <w:sz w:val="22"/>
          <w:szCs w:val="22"/>
          <w:lang w:val="es-MX"/>
        </w:rPr>
        <w:t>directas, que son las armadas con una “cabeza de noticia” y luego la consecución de preguntas-respuestas, o indirectas, las que se conforman como una nota, citando con comillas.</w:t>
      </w:r>
    </w:p>
    <w:p w14:paraId="770A3BA8" w14:textId="77777777" w:rsidR="00B96A07" w:rsidRPr="00606743" w:rsidRDefault="00B96A07" w:rsidP="00B96A07">
      <w:pPr>
        <w:rPr>
          <w:rFonts w:ascii="Calibri" w:hAnsi="Calibri"/>
          <w:sz w:val="22"/>
          <w:szCs w:val="22"/>
          <w:lang w:val="es-MX"/>
        </w:rPr>
      </w:pPr>
    </w:p>
    <w:p w14:paraId="5E9F835B" w14:textId="77777777" w:rsidR="00B96A07" w:rsidRPr="00606743" w:rsidRDefault="00B96A07" w:rsidP="00B96A07">
      <w:pPr>
        <w:rPr>
          <w:rFonts w:ascii="Calibri" w:hAnsi="Calibri"/>
          <w:sz w:val="22"/>
          <w:szCs w:val="22"/>
          <w:lang w:val="es-MX"/>
        </w:rPr>
      </w:pPr>
      <w:r w:rsidRPr="00606743">
        <w:rPr>
          <w:rFonts w:ascii="Calibri" w:hAnsi="Calibri"/>
          <w:b/>
          <w:sz w:val="22"/>
          <w:szCs w:val="22"/>
          <w:lang w:val="es-MX"/>
        </w:rPr>
        <w:t>Perfil:</w:t>
      </w:r>
      <w:r w:rsidRPr="00606743">
        <w:rPr>
          <w:rFonts w:ascii="Calibri" w:hAnsi="Calibri"/>
          <w:sz w:val="22"/>
          <w:szCs w:val="22"/>
          <w:lang w:val="es-MX"/>
        </w:rPr>
        <w:t xml:space="preserve"> Es una descripción de diferentes características de una personalidad pública que no llega a ser una biografía. Se detallan los aspectos de la personalidad, las físicas, su prontuario, cuestiones profesionales. No es una historia, es un relato,  un repaso de las cualidades de esa persona.</w:t>
      </w:r>
    </w:p>
    <w:p w14:paraId="287F267B" w14:textId="77777777" w:rsidR="00B96A07" w:rsidRPr="00606743" w:rsidRDefault="00B96A07" w:rsidP="00B96A07">
      <w:pPr>
        <w:rPr>
          <w:rFonts w:ascii="Calibri" w:hAnsi="Calibri"/>
          <w:sz w:val="22"/>
          <w:szCs w:val="22"/>
          <w:lang w:val="es-MX"/>
        </w:rPr>
      </w:pPr>
    </w:p>
    <w:p w14:paraId="30F41028" w14:textId="77777777" w:rsidR="00B96A07" w:rsidRPr="00606743" w:rsidRDefault="00B96A07" w:rsidP="00B96A07">
      <w:pPr>
        <w:rPr>
          <w:rFonts w:ascii="Calibri" w:hAnsi="Calibri"/>
          <w:sz w:val="22"/>
          <w:szCs w:val="22"/>
          <w:lang w:val="es-MX"/>
        </w:rPr>
      </w:pPr>
      <w:r w:rsidRPr="00606743">
        <w:rPr>
          <w:rFonts w:ascii="Calibri" w:hAnsi="Calibri"/>
          <w:b/>
          <w:sz w:val="22"/>
          <w:szCs w:val="22"/>
          <w:lang w:val="es-MX"/>
        </w:rPr>
        <w:lastRenderedPageBreak/>
        <w:t>Historia de vida:</w:t>
      </w:r>
      <w:r w:rsidRPr="00606743">
        <w:rPr>
          <w:rFonts w:ascii="Calibri" w:hAnsi="Calibri"/>
          <w:sz w:val="22"/>
          <w:szCs w:val="22"/>
          <w:lang w:val="es-MX"/>
        </w:rPr>
        <w:t xml:space="preserve"> Es similar al perfil pero de alguien desconocido, una persona ignota. Puede tratarse de un vecino, un vendedor ambulante, un chico de la calle o una abuela heroína. Como es, como vive, se repasan las descripciones de la persona y lugar donde vive, pasado, familia, etc.</w:t>
      </w:r>
    </w:p>
    <w:p w14:paraId="1E1C8F59" w14:textId="77777777" w:rsidR="00B96A07" w:rsidRPr="00606743" w:rsidRDefault="00B96A07" w:rsidP="00B96A07">
      <w:pPr>
        <w:rPr>
          <w:rFonts w:ascii="Calibri" w:hAnsi="Calibri"/>
          <w:sz w:val="22"/>
          <w:szCs w:val="22"/>
          <w:lang w:val="es-MX"/>
        </w:rPr>
      </w:pPr>
    </w:p>
    <w:p w14:paraId="48B40161" w14:textId="77777777" w:rsidR="00B96A07" w:rsidRDefault="00B96A07" w:rsidP="00B96A07">
      <w:pPr>
        <w:rPr>
          <w:rFonts w:ascii="Calibri" w:hAnsi="Calibri"/>
          <w:sz w:val="22"/>
          <w:szCs w:val="22"/>
          <w:lang w:val="es-MX"/>
        </w:rPr>
      </w:pPr>
      <w:r w:rsidRPr="00606743">
        <w:rPr>
          <w:rFonts w:ascii="Calibri" w:hAnsi="Calibri"/>
          <w:b/>
          <w:sz w:val="22"/>
          <w:szCs w:val="22"/>
          <w:lang w:val="es-MX"/>
        </w:rPr>
        <w:t>Necrológica:</w:t>
      </w:r>
      <w:r w:rsidRPr="00606743">
        <w:rPr>
          <w:rFonts w:ascii="Calibri" w:hAnsi="Calibri"/>
          <w:sz w:val="22"/>
          <w:szCs w:val="22"/>
          <w:lang w:val="es-MX"/>
        </w:rPr>
        <w:t xml:space="preserve"> Igual que los dos géneros anteriores pero de alguien que acaba de morir. Tiene un tono más biográfico. Se suele comenzar con un </w:t>
      </w:r>
      <w:r w:rsidRPr="00606743">
        <w:rPr>
          <w:rFonts w:ascii="Calibri" w:hAnsi="Calibri"/>
          <w:i/>
          <w:sz w:val="22"/>
          <w:szCs w:val="22"/>
          <w:lang w:val="es-MX"/>
        </w:rPr>
        <w:t>leed</w:t>
      </w:r>
      <w:r w:rsidRPr="00606743">
        <w:rPr>
          <w:rFonts w:ascii="Calibri" w:hAnsi="Calibri"/>
          <w:sz w:val="22"/>
          <w:szCs w:val="22"/>
          <w:lang w:val="es-MX"/>
        </w:rPr>
        <w:t xml:space="preserve">  donde se informa que determinada persona murió y las causas de su deceso.</w:t>
      </w:r>
    </w:p>
    <w:p w14:paraId="3CA5BAFC" w14:textId="77777777" w:rsidR="00356AF8" w:rsidRDefault="00356AF8" w:rsidP="00B96A07">
      <w:pPr>
        <w:rPr>
          <w:rFonts w:ascii="Calibri" w:hAnsi="Calibri"/>
          <w:sz w:val="22"/>
          <w:szCs w:val="22"/>
          <w:lang w:val="es-MX"/>
        </w:rPr>
      </w:pPr>
    </w:p>
    <w:p w14:paraId="3D0319BB" w14:textId="77777777" w:rsidR="00356AF8" w:rsidRPr="00606743" w:rsidRDefault="00356AF8" w:rsidP="00356AF8">
      <w:pPr>
        <w:rPr>
          <w:rFonts w:ascii="Calibri" w:hAnsi="Calibri"/>
          <w:sz w:val="22"/>
          <w:szCs w:val="22"/>
          <w:lang w:val="es-MX"/>
        </w:rPr>
      </w:pPr>
      <w:r w:rsidRPr="00606743">
        <w:rPr>
          <w:rFonts w:ascii="Calibri" w:hAnsi="Calibri"/>
          <w:b/>
          <w:sz w:val="22"/>
          <w:szCs w:val="22"/>
          <w:lang w:val="es-MX"/>
        </w:rPr>
        <w:t>Nota Color:</w:t>
      </w:r>
      <w:r w:rsidRPr="00606743">
        <w:rPr>
          <w:rFonts w:ascii="Calibri" w:hAnsi="Calibri"/>
          <w:sz w:val="22"/>
          <w:szCs w:val="22"/>
          <w:lang w:val="es-MX"/>
        </w:rPr>
        <w:t xml:space="preserve"> </w:t>
      </w:r>
      <w:r w:rsidR="00D27953">
        <w:rPr>
          <w:rFonts w:ascii="Calibri" w:hAnsi="Calibri"/>
          <w:sz w:val="22"/>
          <w:szCs w:val="22"/>
          <w:lang w:val="es-MX"/>
        </w:rPr>
        <w:t xml:space="preserve">Son hechos curiosos, llamativos y hasta graciosos en algunos casos. </w:t>
      </w:r>
      <w:r w:rsidRPr="00606743">
        <w:rPr>
          <w:rFonts w:ascii="Calibri" w:hAnsi="Calibri"/>
          <w:sz w:val="22"/>
          <w:szCs w:val="22"/>
        </w:rPr>
        <w:t>Son más ricas en descripciones, ya sea de personas o de ambiente</w:t>
      </w:r>
      <w:r w:rsidR="00D27953">
        <w:rPr>
          <w:rFonts w:ascii="Calibri" w:hAnsi="Calibri"/>
          <w:sz w:val="22"/>
          <w:szCs w:val="22"/>
        </w:rPr>
        <w:t>s y suelen basarse o no en un he</w:t>
      </w:r>
      <w:r w:rsidRPr="00606743">
        <w:rPr>
          <w:rFonts w:ascii="Calibri" w:hAnsi="Calibri"/>
          <w:sz w:val="22"/>
          <w:szCs w:val="22"/>
        </w:rPr>
        <w:t>cho actual.</w:t>
      </w:r>
      <w:r w:rsidRPr="00606743">
        <w:rPr>
          <w:rFonts w:ascii="Calibri" w:hAnsi="Calibri"/>
          <w:b/>
          <w:sz w:val="22"/>
          <w:szCs w:val="22"/>
        </w:rPr>
        <w:t xml:space="preserve"> </w:t>
      </w:r>
      <w:r w:rsidRPr="00606743">
        <w:rPr>
          <w:rFonts w:ascii="Calibri" w:hAnsi="Calibri"/>
          <w:sz w:val="22"/>
          <w:szCs w:val="22"/>
          <w:lang w:val="es-MX"/>
        </w:rPr>
        <w:t>No prioriza lo más importante, si no lo anecdótico, lo pintoresco. Puede ser complemento de una nota central.</w:t>
      </w:r>
    </w:p>
    <w:p w14:paraId="3AFF0003" w14:textId="77777777" w:rsidR="00B96A07" w:rsidRPr="00606743" w:rsidRDefault="00B96A07" w:rsidP="00B96A07">
      <w:pPr>
        <w:rPr>
          <w:rFonts w:ascii="Calibri" w:hAnsi="Calibri"/>
          <w:sz w:val="22"/>
          <w:szCs w:val="22"/>
          <w:lang w:val="es-MX"/>
        </w:rPr>
      </w:pPr>
    </w:p>
    <w:p w14:paraId="63B04E33" w14:textId="77777777" w:rsidR="00B96A07" w:rsidRPr="00606743" w:rsidRDefault="00B96A07" w:rsidP="00B96A07">
      <w:pPr>
        <w:rPr>
          <w:rFonts w:ascii="Calibri" w:hAnsi="Calibri"/>
          <w:sz w:val="22"/>
          <w:szCs w:val="22"/>
          <w:lang w:val="es-MX"/>
        </w:rPr>
      </w:pPr>
      <w:r w:rsidRPr="00606743">
        <w:rPr>
          <w:rFonts w:ascii="Calibri" w:hAnsi="Calibri"/>
          <w:b/>
          <w:sz w:val="22"/>
          <w:szCs w:val="22"/>
          <w:lang w:val="es-MX"/>
        </w:rPr>
        <w:t>Nota de producción:</w:t>
      </w:r>
      <w:r w:rsidRPr="00606743">
        <w:rPr>
          <w:rFonts w:ascii="Calibri" w:hAnsi="Calibri"/>
          <w:sz w:val="22"/>
          <w:szCs w:val="22"/>
          <w:lang w:val="es-MX"/>
        </w:rPr>
        <w:t xml:space="preserve"> Informe </w:t>
      </w:r>
      <w:r w:rsidR="00356AF8" w:rsidRPr="00606743">
        <w:rPr>
          <w:rFonts w:ascii="Calibri" w:hAnsi="Calibri"/>
          <w:sz w:val="22"/>
          <w:szCs w:val="22"/>
          <w:lang w:val="es-MX"/>
        </w:rPr>
        <w:t>más</w:t>
      </w:r>
      <w:r w:rsidRPr="00606743">
        <w:rPr>
          <w:rFonts w:ascii="Calibri" w:hAnsi="Calibri"/>
          <w:sz w:val="22"/>
          <w:szCs w:val="22"/>
          <w:lang w:val="es-MX"/>
        </w:rPr>
        <w:t xml:space="preserve"> general sobre un tema</w:t>
      </w:r>
      <w:r w:rsidR="00D27953">
        <w:rPr>
          <w:rFonts w:ascii="Calibri" w:hAnsi="Calibri"/>
          <w:sz w:val="22"/>
          <w:szCs w:val="22"/>
          <w:lang w:val="es-MX"/>
        </w:rPr>
        <w:t xml:space="preserve"> con puntos relacionados. Es una investigación </w:t>
      </w:r>
      <w:r w:rsidRPr="00606743">
        <w:rPr>
          <w:rFonts w:ascii="Calibri" w:hAnsi="Calibri"/>
          <w:sz w:val="22"/>
          <w:szCs w:val="22"/>
          <w:lang w:val="es-MX"/>
        </w:rPr>
        <w:t>y profundización de un tema, da una información adicional sobre un hecho, busca dar datos, criterios, novedades, etc</w:t>
      </w:r>
      <w:r>
        <w:rPr>
          <w:rFonts w:ascii="Calibri" w:hAnsi="Calibri"/>
          <w:sz w:val="22"/>
          <w:szCs w:val="22"/>
          <w:lang w:val="es-MX"/>
        </w:rPr>
        <w:t>. Contiene a varios de los otros géneros: Su cuerpo principal puede ser una noticia o una crónica, y seguramente incluirá o un perfil o una historia de vida, una nota color, una entrevista y un comentario o una opinión</w:t>
      </w:r>
      <w:r w:rsidRPr="00606743">
        <w:rPr>
          <w:rFonts w:ascii="Calibri" w:hAnsi="Calibri"/>
          <w:sz w:val="22"/>
          <w:szCs w:val="22"/>
          <w:lang w:val="es-MX"/>
        </w:rPr>
        <w:t>.</w:t>
      </w:r>
      <w:r>
        <w:rPr>
          <w:rFonts w:ascii="Calibri" w:hAnsi="Calibri"/>
          <w:sz w:val="22"/>
          <w:szCs w:val="22"/>
          <w:lang w:val="es-MX"/>
        </w:rPr>
        <w:t xml:space="preserve"> También tiene una infografía, que es una ilustración especial que explica el tema de manera especial con texto e imágenes. </w:t>
      </w:r>
      <w:r w:rsidR="004257CC">
        <w:rPr>
          <w:rFonts w:ascii="Calibri" w:hAnsi="Calibri"/>
          <w:sz w:val="22"/>
          <w:szCs w:val="22"/>
          <w:lang w:val="es-MX"/>
        </w:rPr>
        <w:t>E</w:t>
      </w:r>
      <w:r>
        <w:rPr>
          <w:rFonts w:ascii="Calibri" w:hAnsi="Calibri"/>
          <w:sz w:val="22"/>
          <w:szCs w:val="22"/>
          <w:lang w:val="es-MX"/>
        </w:rPr>
        <w:t>jemplos:</w:t>
      </w:r>
    </w:p>
    <w:p w14:paraId="7DB4F5EE" w14:textId="77777777" w:rsidR="00B96A07" w:rsidRPr="00606743" w:rsidRDefault="00B96A07" w:rsidP="00B96A07">
      <w:pPr>
        <w:rPr>
          <w:rFonts w:ascii="Calibri" w:hAnsi="Calibri"/>
          <w:sz w:val="22"/>
          <w:szCs w:val="22"/>
          <w:lang w:val="es-MX"/>
        </w:rPr>
      </w:pPr>
    </w:p>
    <w:p w14:paraId="224BB1E2" w14:textId="77777777" w:rsidR="00160451" w:rsidRDefault="004257CC" w:rsidP="00C26126">
      <w:pPr>
        <w:spacing w:after="200" w:line="276" w:lineRule="auto"/>
        <w:rPr>
          <w:rFonts w:ascii="Calibri" w:hAnsi="Calibri"/>
          <w:b/>
          <w:sz w:val="28"/>
          <w:szCs w:val="28"/>
        </w:rPr>
      </w:pPr>
      <w:r>
        <w:rPr>
          <w:rFonts w:ascii="Calibri" w:hAnsi="Calibri"/>
          <w:noProof/>
          <w:sz w:val="22"/>
          <w:szCs w:val="22"/>
          <w:lang w:val="es-AR" w:eastAsia="es-AR"/>
        </w:rPr>
        <w:drawing>
          <wp:inline distT="0" distB="0" distL="0" distR="0" wp14:anchorId="0AEEE109" wp14:editId="093BBB4A">
            <wp:extent cx="3688295" cy="4608974"/>
            <wp:effectExtent l="0" t="0" r="7620" b="1270"/>
            <wp:docPr id="46" name="Imagen 46" descr="C:\Users\alumno\AppData\Local\Microsoft\Windows\INetCache\Content.Word\infografia-salud-mental-95801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umno\AppData\Local\Microsoft\Windows\INetCache\Content.Word\infografia-salud-mental-9580114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91820" cy="4613379"/>
                    </a:xfrm>
                    <a:prstGeom prst="rect">
                      <a:avLst/>
                    </a:prstGeom>
                    <a:noFill/>
                    <a:ln>
                      <a:noFill/>
                    </a:ln>
                  </pic:spPr>
                </pic:pic>
              </a:graphicData>
            </a:graphic>
          </wp:inline>
        </w:drawing>
      </w:r>
    </w:p>
    <w:p w14:paraId="4CF3FFD8" w14:textId="77777777" w:rsidR="00160451" w:rsidRDefault="00160451" w:rsidP="00C26126">
      <w:pPr>
        <w:spacing w:after="200" w:line="276" w:lineRule="auto"/>
        <w:rPr>
          <w:rFonts w:ascii="Calibri" w:hAnsi="Calibri"/>
          <w:b/>
          <w:sz w:val="28"/>
          <w:szCs w:val="28"/>
        </w:rPr>
      </w:pPr>
    </w:p>
    <w:p w14:paraId="47AAEC04" w14:textId="77777777" w:rsidR="00B96A07" w:rsidRPr="00C26126" w:rsidRDefault="00B96A07" w:rsidP="00C26126">
      <w:pPr>
        <w:spacing w:after="200" w:line="276" w:lineRule="auto"/>
        <w:rPr>
          <w:rFonts w:ascii="Calibri" w:hAnsi="Calibri"/>
          <w:b/>
          <w:bCs/>
          <w:sz w:val="28"/>
          <w:szCs w:val="28"/>
        </w:rPr>
      </w:pPr>
      <w:r w:rsidRPr="00C26126">
        <w:rPr>
          <w:rFonts w:ascii="Calibri" w:hAnsi="Calibri"/>
          <w:b/>
          <w:sz w:val="28"/>
          <w:szCs w:val="28"/>
        </w:rPr>
        <w:t xml:space="preserve">Género Opinativo </w:t>
      </w:r>
    </w:p>
    <w:p w14:paraId="032D3A89" w14:textId="77777777" w:rsidR="00B96A07" w:rsidRPr="00606743" w:rsidRDefault="00B96A07" w:rsidP="00B96A07">
      <w:pPr>
        <w:pStyle w:val="NormalWeb"/>
        <w:rPr>
          <w:rFonts w:ascii="Calibri" w:hAnsi="Calibri"/>
          <w:sz w:val="22"/>
          <w:szCs w:val="22"/>
        </w:rPr>
      </w:pPr>
      <w:r w:rsidRPr="00606743">
        <w:rPr>
          <w:rFonts w:ascii="Calibri" w:hAnsi="Calibri"/>
          <w:sz w:val="22"/>
          <w:szCs w:val="22"/>
        </w:rPr>
        <w:t xml:space="preserve">En el periodismo de opinión se pone de manifiesto los puntos de vista de periodistas que cuentan con cierta jerarquía para hablar de determinados temas. Las notas de opinión pueden ser </w:t>
      </w:r>
      <w:r w:rsidRPr="00606743">
        <w:rPr>
          <w:rFonts w:ascii="Calibri" w:hAnsi="Calibri"/>
          <w:i/>
          <w:sz w:val="22"/>
          <w:szCs w:val="22"/>
        </w:rPr>
        <w:t>explicativas</w:t>
      </w:r>
      <w:r w:rsidRPr="00606743">
        <w:rPr>
          <w:rFonts w:ascii="Calibri" w:hAnsi="Calibri"/>
          <w:sz w:val="22"/>
          <w:szCs w:val="22"/>
        </w:rPr>
        <w:t xml:space="preserve">, que son una </w:t>
      </w:r>
      <w:r w:rsidRPr="00606743">
        <w:rPr>
          <w:rFonts w:ascii="Calibri" w:hAnsi="Calibri"/>
          <w:sz w:val="22"/>
          <w:szCs w:val="22"/>
        </w:rPr>
        <w:lastRenderedPageBreak/>
        <w:t xml:space="preserve">exposición clara de la documentación o </w:t>
      </w:r>
      <w:r w:rsidRPr="00606743">
        <w:rPr>
          <w:rFonts w:ascii="Calibri" w:hAnsi="Calibri"/>
          <w:i/>
          <w:sz w:val="22"/>
          <w:szCs w:val="22"/>
        </w:rPr>
        <w:t>argumentativas</w:t>
      </w:r>
      <w:r w:rsidRPr="00606743">
        <w:rPr>
          <w:rFonts w:ascii="Calibri" w:hAnsi="Calibri"/>
          <w:sz w:val="22"/>
          <w:szCs w:val="22"/>
        </w:rPr>
        <w:t xml:space="preserve">, dónde se realiza una defensa explícita de una posición.  </w:t>
      </w:r>
      <w:r w:rsidRPr="00606743">
        <w:rPr>
          <w:rFonts w:ascii="Calibri" w:hAnsi="Calibri"/>
          <w:sz w:val="22"/>
          <w:szCs w:val="22"/>
          <w:lang w:val="es-MX"/>
        </w:rPr>
        <w:t>Se presenta una cadena temática conformada por la presentación de un tema, una hipótesis y finalmente el argumento</w:t>
      </w:r>
      <w:r w:rsidRPr="00606743">
        <w:rPr>
          <w:rFonts w:ascii="Calibri" w:hAnsi="Calibri"/>
          <w:sz w:val="22"/>
          <w:szCs w:val="22"/>
        </w:rPr>
        <w:t xml:space="preserve"> Las opiniones pueden estar basadas en los valores, ideas y sentimientos del autor, y no necesariamente en los hechos. Los géneros de opinativos son: </w:t>
      </w:r>
    </w:p>
    <w:p w14:paraId="792B4E84" w14:textId="77777777" w:rsidR="00B96A07" w:rsidRPr="00606743" w:rsidRDefault="00B96A07" w:rsidP="00B96A07">
      <w:pPr>
        <w:pStyle w:val="Ttulo3"/>
        <w:rPr>
          <w:rFonts w:ascii="Calibri" w:hAnsi="Calibri"/>
          <w:b w:val="0"/>
          <w:sz w:val="22"/>
          <w:szCs w:val="22"/>
        </w:rPr>
      </w:pPr>
      <w:r w:rsidRPr="00606743">
        <w:rPr>
          <w:rFonts w:ascii="Calibri" w:hAnsi="Calibri"/>
          <w:sz w:val="22"/>
          <w:szCs w:val="22"/>
        </w:rPr>
        <w:t>Opinión:</w:t>
      </w:r>
      <w:r w:rsidRPr="00606743">
        <w:rPr>
          <w:rFonts w:ascii="Calibri" w:hAnsi="Calibri"/>
          <w:b w:val="0"/>
          <w:sz w:val="22"/>
          <w:szCs w:val="22"/>
        </w:rPr>
        <w:t xml:space="preserve"> </w:t>
      </w:r>
      <w:r w:rsidRPr="00606743">
        <w:rPr>
          <w:rFonts w:ascii="Calibri" w:hAnsi="Calibri"/>
          <w:b w:val="0"/>
          <w:sz w:val="22"/>
          <w:szCs w:val="22"/>
          <w:lang w:val="es-MX"/>
        </w:rPr>
        <w:t xml:space="preserve">Se presenta al redactor como una autoridad para hablar de algo, argumenta y deja cerrada la idea, determina </w:t>
      </w:r>
      <w:r w:rsidR="00217E37" w:rsidRPr="00606743">
        <w:rPr>
          <w:rFonts w:ascii="Calibri" w:hAnsi="Calibri"/>
          <w:b w:val="0"/>
          <w:sz w:val="22"/>
          <w:szCs w:val="22"/>
          <w:lang w:val="es-MX"/>
        </w:rPr>
        <w:t>cuál</w:t>
      </w:r>
      <w:r w:rsidRPr="00606743">
        <w:rPr>
          <w:rFonts w:ascii="Calibri" w:hAnsi="Calibri"/>
          <w:b w:val="0"/>
          <w:sz w:val="22"/>
          <w:szCs w:val="22"/>
          <w:lang w:val="es-MX"/>
        </w:rPr>
        <w:t xml:space="preserve"> es su punto de vista y no deja abierta la conclusión del argumento. Prevalece el punto de vista del periodista. E</w:t>
      </w:r>
      <w:r w:rsidRPr="00606743">
        <w:rPr>
          <w:rFonts w:ascii="Calibri" w:hAnsi="Calibri"/>
          <w:b w:val="0"/>
          <w:sz w:val="22"/>
          <w:szCs w:val="22"/>
        </w:rPr>
        <w:t xml:space="preserve">s un texto de reflexión donde se trata un asunto con cierta profundidad. Suelen aparecer en los periódicos como “columna”. En la columna se analizan los hechos para orientar al lector y promover la creación de opinión </w:t>
      </w:r>
      <w:r w:rsidR="00217E37" w:rsidRPr="00606743">
        <w:rPr>
          <w:rFonts w:ascii="Calibri" w:hAnsi="Calibri"/>
          <w:b w:val="0"/>
          <w:sz w:val="22"/>
          <w:szCs w:val="22"/>
        </w:rPr>
        <w:t>pública</w:t>
      </w:r>
      <w:r w:rsidRPr="00606743">
        <w:rPr>
          <w:rFonts w:ascii="Calibri" w:hAnsi="Calibri"/>
          <w:b w:val="0"/>
          <w:sz w:val="22"/>
          <w:szCs w:val="22"/>
        </w:rPr>
        <w:t xml:space="preserve">. Estos textos van firmados por su autor y aparecen con cierta periodicidad. </w:t>
      </w:r>
    </w:p>
    <w:p w14:paraId="0D70195E" w14:textId="77777777" w:rsidR="00B96A07" w:rsidRPr="00606743" w:rsidRDefault="00B96A07" w:rsidP="00B96A07">
      <w:pPr>
        <w:pStyle w:val="Ttulo3"/>
        <w:rPr>
          <w:rFonts w:ascii="Calibri" w:hAnsi="Calibri"/>
          <w:b w:val="0"/>
          <w:sz w:val="22"/>
          <w:szCs w:val="22"/>
          <w:lang w:val="es-MX"/>
        </w:rPr>
      </w:pPr>
      <w:r w:rsidRPr="00606743">
        <w:rPr>
          <w:rFonts w:ascii="Calibri" w:hAnsi="Calibri"/>
          <w:sz w:val="22"/>
          <w:szCs w:val="22"/>
        </w:rPr>
        <w:t>El comentario:</w:t>
      </w:r>
      <w:r w:rsidRPr="00606743">
        <w:rPr>
          <w:rFonts w:ascii="Calibri" w:hAnsi="Calibri"/>
          <w:b w:val="0"/>
          <w:sz w:val="22"/>
          <w:szCs w:val="22"/>
        </w:rPr>
        <w:t xml:space="preserve"> Este tipo de escrito periodístico tiene las características de ser escrito por un especialista y de estar firmado por esa persona. </w:t>
      </w:r>
      <w:r w:rsidRPr="00606743">
        <w:rPr>
          <w:rFonts w:ascii="Calibri" w:hAnsi="Calibri"/>
          <w:b w:val="0"/>
          <w:sz w:val="22"/>
          <w:szCs w:val="22"/>
          <w:lang w:val="es-MX"/>
        </w:rPr>
        <w:t xml:space="preserve">El </w:t>
      </w:r>
      <w:r w:rsidR="002D7AD8">
        <w:rPr>
          <w:rFonts w:ascii="Calibri" w:hAnsi="Calibri"/>
          <w:b w:val="0"/>
          <w:sz w:val="22"/>
          <w:szCs w:val="22"/>
          <w:lang w:val="es-MX"/>
        </w:rPr>
        <w:t>autor</w:t>
      </w:r>
      <w:r w:rsidRPr="00606743">
        <w:rPr>
          <w:rFonts w:ascii="Calibri" w:hAnsi="Calibri"/>
          <w:b w:val="0"/>
          <w:sz w:val="22"/>
          <w:szCs w:val="22"/>
          <w:lang w:val="es-MX"/>
        </w:rPr>
        <w:t xml:space="preserve"> analiza e interpreta los hechos y no opina abiertamente. Busca ayudar a la interpretación por medios de datos, guía al lector. El argumento no es cerrado, esta es la gran diferencia con </w:t>
      </w:r>
      <w:smartTag w:uri="urn:schemas-microsoft-com:office:smarttags" w:element="PersonName">
        <w:smartTagPr>
          <w:attr w:name="ProductID" w:val="la Opini￳n."/>
        </w:smartTagPr>
        <w:r w:rsidRPr="00606743">
          <w:rPr>
            <w:rFonts w:ascii="Calibri" w:hAnsi="Calibri"/>
            <w:b w:val="0"/>
            <w:sz w:val="22"/>
            <w:szCs w:val="22"/>
            <w:lang w:val="es-MX"/>
          </w:rPr>
          <w:t>la Opinión.</w:t>
        </w:r>
      </w:smartTag>
    </w:p>
    <w:p w14:paraId="2089D57C" w14:textId="77777777" w:rsidR="00B96A07" w:rsidRPr="00606743" w:rsidRDefault="00B96A07" w:rsidP="00B96A07">
      <w:pPr>
        <w:pStyle w:val="Ttulo3"/>
        <w:rPr>
          <w:rFonts w:ascii="Calibri" w:hAnsi="Calibri"/>
          <w:b w:val="0"/>
          <w:sz w:val="22"/>
          <w:szCs w:val="22"/>
        </w:rPr>
      </w:pPr>
      <w:r w:rsidRPr="00606743">
        <w:rPr>
          <w:rFonts w:ascii="Calibri" w:hAnsi="Calibri"/>
          <w:sz w:val="22"/>
          <w:szCs w:val="22"/>
          <w:lang w:val="es-MX"/>
        </w:rPr>
        <w:t>Editorial:</w:t>
      </w:r>
      <w:r w:rsidRPr="00606743">
        <w:rPr>
          <w:rFonts w:ascii="Calibri" w:hAnsi="Calibri"/>
          <w:b w:val="0"/>
          <w:sz w:val="22"/>
          <w:szCs w:val="22"/>
          <w:lang w:val="es-MX"/>
        </w:rPr>
        <w:t xml:space="preserve"> </w:t>
      </w:r>
      <w:r w:rsidRPr="00606743">
        <w:rPr>
          <w:rFonts w:ascii="Calibri" w:hAnsi="Calibri"/>
          <w:b w:val="0"/>
          <w:sz w:val="22"/>
          <w:szCs w:val="22"/>
        </w:rPr>
        <w:t>Es un escrito a través del cual se refleja el pensamiento del medio sobre asuntos de actualidad. Son escritos por personas que se encuentren claramente identificados con el pensamiento y la ideología de los propietarios de la empresa periodística. El editorial no va firmado, sino que se entiende que la firma la cabecera del medio ya que es la p</w:t>
      </w:r>
      <w:r w:rsidRPr="00606743">
        <w:rPr>
          <w:rFonts w:ascii="Calibri" w:hAnsi="Calibri"/>
          <w:b w:val="0"/>
          <w:sz w:val="22"/>
          <w:szCs w:val="22"/>
          <w:lang w:val="es-MX"/>
        </w:rPr>
        <w:t xml:space="preserve">ostura del medio, visión corporativa del tema al tope de agenda de la semana, es donde se marca la postura ideológica.. </w:t>
      </w:r>
    </w:p>
    <w:p w14:paraId="62CFC193" w14:textId="77777777" w:rsidR="00B96A07" w:rsidRPr="00606743" w:rsidRDefault="00B96A07" w:rsidP="00B96A07">
      <w:pPr>
        <w:pStyle w:val="Ttulo3"/>
        <w:rPr>
          <w:rFonts w:ascii="Calibri" w:hAnsi="Calibri"/>
          <w:b w:val="0"/>
          <w:sz w:val="22"/>
          <w:szCs w:val="22"/>
          <w:lang w:val="es-MX"/>
        </w:rPr>
      </w:pPr>
      <w:smartTag w:uri="urn:schemas-microsoft-com:office:smarttags" w:element="PersonName">
        <w:smartTagPr>
          <w:attr w:name="ProductID" w:val="La Critica"/>
        </w:smartTagPr>
        <w:r w:rsidRPr="00606743">
          <w:rPr>
            <w:rFonts w:ascii="Calibri" w:hAnsi="Calibri"/>
            <w:sz w:val="22"/>
            <w:szCs w:val="22"/>
          </w:rPr>
          <w:t>La Critica</w:t>
        </w:r>
      </w:smartTag>
      <w:r w:rsidRPr="00606743">
        <w:rPr>
          <w:rFonts w:ascii="Calibri" w:hAnsi="Calibri"/>
          <w:b w:val="0"/>
          <w:sz w:val="22"/>
          <w:szCs w:val="22"/>
        </w:rPr>
        <w:t xml:space="preserve">: Es el tipo de escrito en el que un especialista o una persona autorizada en el tema, realiza un juicio de valor sobre un hecho o acontecimiento cultural o social los temas suelen ser </w:t>
      </w:r>
      <w:r w:rsidRPr="00606743">
        <w:rPr>
          <w:rFonts w:ascii="Calibri" w:hAnsi="Calibri"/>
          <w:b w:val="0"/>
          <w:sz w:val="22"/>
          <w:szCs w:val="22"/>
          <w:lang w:val="es-MX"/>
        </w:rPr>
        <w:t xml:space="preserve">para cultura como criticas de </w:t>
      </w:r>
      <w:r w:rsidRPr="00606743">
        <w:rPr>
          <w:rFonts w:ascii="Calibri" w:hAnsi="Calibri"/>
          <w:b w:val="0"/>
          <w:sz w:val="22"/>
          <w:szCs w:val="22"/>
        </w:rPr>
        <w:t xml:space="preserve">cine, libros, conciertos, exposiciones, teatro, entre otros.  </w:t>
      </w:r>
      <w:r w:rsidRPr="00606743">
        <w:rPr>
          <w:rFonts w:ascii="Calibri" w:hAnsi="Calibri"/>
          <w:b w:val="0"/>
          <w:sz w:val="22"/>
          <w:szCs w:val="22"/>
          <w:lang w:val="es-MX"/>
        </w:rPr>
        <w:t>El periodista ayuda a formar al lector, se trata de persuadir al lector o al menos de dejarlo pensando.</w:t>
      </w:r>
    </w:p>
    <w:p w14:paraId="574201D6" w14:textId="77777777" w:rsidR="00EA2E76" w:rsidRDefault="00EA2E76" w:rsidP="00B96A07">
      <w:pPr>
        <w:pStyle w:val="Ttulo3"/>
        <w:rPr>
          <w:rFonts w:ascii="Calibri" w:hAnsi="Calibri"/>
          <w:sz w:val="26"/>
          <w:szCs w:val="26"/>
        </w:rPr>
      </w:pPr>
      <w:r w:rsidRPr="003E1E84">
        <w:rPr>
          <w:rFonts w:ascii="Calibri" w:hAnsi="Calibri"/>
          <w:sz w:val="26"/>
          <w:szCs w:val="26"/>
        </w:rPr>
        <w:t xml:space="preserve"> </w:t>
      </w:r>
    </w:p>
    <w:p w14:paraId="1A4D5BFE" w14:textId="77777777" w:rsidR="00B96A07" w:rsidRPr="003E1E84" w:rsidRDefault="00B96A07" w:rsidP="00B96A07">
      <w:pPr>
        <w:pStyle w:val="Ttulo3"/>
        <w:rPr>
          <w:rFonts w:ascii="Calibri" w:hAnsi="Calibri"/>
          <w:sz w:val="26"/>
          <w:szCs w:val="26"/>
        </w:rPr>
      </w:pPr>
      <w:r w:rsidRPr="003E1E84">
        <w:rPr>
          <w:rFonts w:ascii="Calibri" w:hAnsi="Calibri"/>
          <w:sz w:val="26"/>
          <w:szCs w:val="26"/>
        </w:rPr>
        <w:t>Titulado de las noticias: Título, bajada y volanta.</w:t>
      </w:r>
    </w:p>
    <w:p w14:paraId="24CECC4F" w14:textId="77777777" w:rsidR="00B96A07" w:rsidRPr="00606743" w:rsidRDefault="00B96A07" w:rsidP="00B96A07">
      <w:pPr>
        <w:spacing w:before="100" w:after="100"/>
        <w:rPr>
          <w:rFonts w:ascii="Calibri" w:hAnsi="Calibri"/>
          <w:sz w:val="22"/>
          <w:szCs w:val="22"/>
        </w:rPr>
      </w:pPr>
      <w:r w:rsidRPr="00606743">
        <w:rPr>
          <w:rFonts w:ascii="Calibri" w:hAnsi="Calibri"/>
          <w:sz w:val="22"/>
          <w:szCs w:val="22"/>
          <w:lang w:val="es-ES_tradnl"/>
        </w:rPr>
        <w:t>El titulado de la nota es la entrada a la noticia, por donde el lector va a comenzar a leer. Por eso hay que ser cuidadoso a la hora de pensar cómo redactar los diferentes elementos que lo componen. El titulado de las noticias tiene tres componentes principales: volanta, título y bajada.</w:t>
      </w:r>
    </w:p>
    <w:p w14:paraId="2C80AC8C" w14:textId="77777777" w:rsidR="00B96A07" w:rsidRPr="00606743" w:rsidRDefault="00B96A07" w:rsidP="00B96A07">
      <w:pPr>
        <w:pStyle w:val="Ttulo3"/>
        <w:rPr>
          <w:rFonts w:ascii="Calibri" w:hAnsi="Calibri"/>
          <w:b w:val="0"/>
          <w:sz w:val="22"/>
          <w:szCs w:val="22"/>
          <w:lang w:val="es-ES_tradnl"/>
        </w:rPr>
      </w:pPr>
      <w:r w:rsidRPr="00606743">
        <w:rPr>
          <w:rFonts w:ascii="Calibri" w:hAnsi="Calibri"/>
          <w:b w:val="0"/>
          <w:sz w:val="22"/>
          <w:szCs w:val="22"/>
          <w:lang w:val="es-ES_tradnl"/>
        </w:rPr>
        <w:t xml:space="preserve">El </w:t>
      </w:r>
      <w:r w:rsidRPr="00606743">
        <w:rPr>
          <w:rFonts w:ascii="Calibri" w:hAnsi="Calibri"/>
          <w:sz w:val="22"/>
          <w:szCs w:val="22"/>
          <w:lang w:val="es-ES_tradnl"/>
        </w:rPr>
        <w:t>título</w:t>
      </w:r>
      <w:r w:rsidRPr="00606743">
        <w:rPr>
          <w:rFonts w:ascii="Calibri" w:hAnsi="Calibri"/>
          <w:b w:val="0"/>
          <w:sz w:val="22"/>
          <w:szCs w:val="22"/>
          <w:lang w:val="es-ES_tradnl"/>
        </w:rPr>
        <w:t xml:space="preserve"> la parte principal de la noticia. Cumple la función de lograr el “gancho” o interés del lector. Debe ser breve (entre 5 y 8 palabras), sin puntos, y en muchos casos se suprimen los artículos (“el”, “la”) y otras palabras prescindibles para abreviar la información. Debe estar presente el verbo, para darle fuerza al título. Siempre trata de dar la mayor información en la menor cantidad de espacio, y comparte información secundaria con la volanta y el copete o bajada.</w:t>
      </w:r>
    </w:p>
    <w:p w14:paraId="5F683306" w14:textId="77777777" w:rsidR="00B96A07" w:rsidRPr="00606743" w:rsidRDefault="00B96A07" w:rsidP="00B96A07">
      <w:pPr>
        <w:spacing w:before="100" w:after="100"/>
        <w:rPr>
          <w:rFonts w:ascii="Calibri" w:hAnsi="Calibri"/>
          <w:sz w:val="22"/>
          <w:szCs w:val="22"/>
          <w:lang w:val="es-ES_tradnl"/>
        </w:rPr>
      </w:pPr>
      <w:r w:rsidRPr="00606743">
        <w:rPr>
          <w:rFonts w:ascii="Calibri" w:hAnsi="Calibri"/>
          <w:sz w:val="22"/>
          <w:szCs w:val="22"/>
          <w:lang w:val="es-ES_tradnl"/>
        </w:rPr>
        <w:t xml:space="preserve">La </w:t>
      </w:r>
      <w:r w:rsidRPr="00606743">
        <w:rPr>
          <w:rFonts w:ascii="Calibri" w:hAnsi="Calibri"/>
          <w:b/>
          <w:sz w:val="22"/>
          <w:szCs w:val="22"/>
          <w:lang w:val="es-ES_tradnl"/>
        </w:rPr>
        <w:t xml:space="preserve">volanta </w:t>
      </w:r>
      <w:r w:rsidRPr="00606743">
        <w:rPr>
          <w:rFonts w:ascii="Calibri" w:hAnsi="Calibri"/>
          <w:sz w:val="22"/>
          <w:szCs w:val="22"/>
          <w:lang w:val="es-ES_tradnl"/>
        </w:rPr>
        <w:t>siempre se ubica arriba del título y funciona como un adelanto del tema. En un tamaño de letra menor y puede no estar presente dependiendo del estilo del medio gráfico. Tiene dos funciones principales: introducir al tema del título y compartir información con el título para que éste no sea tan largo. La</w:t>
      </w:r>
      <w:r w:rsidRPr="00606743">
        <w:rPr>
          <w:rFonts w:ascii="Calibri" w:hAnsi="Calibri"/>
          <w:b/>
          <w:sz w:val="22"/>
          <w:szCs w:val="22"/>
          <w:lang w:val="es-ES_tradnl"/>
        </w:rPr>
        <w:t xml:space="preserve"> bajada, </w:t>
      </w:r>
      <w:r w:rsidRPr="00606743">
        <w:rPr>
          <w:rFonts w:ascii="Calibri" w:hAnsi="Calibri"/>
          <w:sz w:val="22"/>
          <w:szCs w:val="22"/>
          <w:lang w:val="es-ES_tradnl"/>
        </w:rPr>
        <w:t xml:space="preserve">también llamada copete se presenta siempre debajo y es una amplificación del título. Consiste en una síntesis de la información, con datos precisos sobre ésta. Veamos un ejemplo: </w:t>
      </w:r>
    </w:p>
    <w:p w14:paraId="3B7A67EA" w14:textId="77777777" w:rsidR="00B96A07" w:rsidRPr="00606743" w:rsidRDefault="00B96A07" w:rsidP="00B96A07">
      <w:pPr>
        <w:rPr>
          <w:rFonts w:ascii="Calibri" w:hAnsi="Calibri"/>
          <w:sz w:val="22"/>
          <w:szCs w:val="22"/>
          <w:lang w:val="es-ES_tradnl"/>
        </w:rPr>
      </w:pPr>
    </w:p>
    <w:p w14:paraId="61F143B6" w14:textId="77777777" w:rsidR="00B96A07" w:rsidRPr="00606743" w:rsidRDefault="00B96A07" w:rsidP="00B96A07">
      <w:pPr>
        <w:rPr>
          <w:rFonts w:ascii="Calibri" w:hAnsi="Calibri"/>
          <w:sz w:val="22"/>
          <w:szCs w:val="22"/>
        </w:rPr>
      </w:pPr>
      <w:r w:rsidRPr="00606743">
        <w:rPr>
          <w:rFonts w:ascii="Calibri" w:hAnsi="Calibri"/>
          <w:sz w:val="22"/>
          <w:szCs w:val="22"/>
          <w:lang w:val="es-ES_tradnl"/>
        </w:rPr>
        <w:t xml:space="preserve">Volanta: </w:t>
      </w:r>
      <w:r w:rsidRPr="00606743">
        <w:rPr>
          <w:rFonts w:ascii="Calibri" w:hAnsi="Calibri"/>
          <w:sz w:val="22"/>
          <w:szCs w:val="22"/>
          <w:lang w:val="es-ES_tradnl"/>
        </w:rPr>
        <w:tab/>
      </w:r>
      <w:r w:rsidRPr="00606743">
        <w:rPr>
          <w:rStyle w:val="t07a1"/>
          <w:rFonts w:ascii="Calibri" w:hAnsi="Calibri"/>
          <w:sz w:val="22"/>
          <w:szCs w:val="22"/>
          <w:lang w:val="es-ES_tradnl"/>
        </w:rPr>
        <w:t>EN RECLAMO DE MEJORAS SALARIALES</w:t>
      </w:r>
    </w:p>
    <w:p w14:paraId="7FBF96CC" w14:textId="77777777" w:rsidR="00B96A07" w:rsidRPr="000D3264" w:rsidRDefault="00B96A07" w:rsidP="00B96A07">
      <w:pPr>
        <w:rPr>
          <w:rFonts w:ascii="Calibri" w:hAnsi="Calibri"/>
          <w:b/>
          <w:sz w:val="32"/>
          <w:szCs w:val="32"/>
          <w:lang w:val="es-ES_tradnl"/>
        </w:rPr>
      </w:pPr>
      <w:r w:rsidRPr="00606743">
        <w:rPr>
          <w:rFonts w:ascii="Calibri" w:hAnsi="Calibri"/>
          <w:sz w:val="22"/>
          <w:szCs w:val="22"/>
          <w:lang w:val="es-ES_tradnl"/>
        </w:rPr>
        <w:t xml:space="preserve">Título: </w:t>
      </w:r>
      <w:r w:rsidRPr="00606743">
        <w:rPr>
          <w:rFonts w:ascii="Calibri" w:hAnsi="Calibri"/>
          <w:sz w:val="22"/>
          <w:szCs w:val="22"/>
          <w:lang w:val="es-ES_tradnl"/>
        </w:rPr>
        <w:tab/>
        <w:t xml:space="preserve"> </w:t>
      </w:r>
      <w:r w:rsidRPr="00606743">
        <w:rPr>
          <w:rFonts w:ascii="Calibri" w:hAnsi="Calibri"/>
          <w:sz w:val="22"/>
          <w:szCs w:val="22"/>
          <w:lang w:val="es-ES_tradnl"/>
        </w:rPr>
        <w:tab/>
      </w:r>
      <w:r w:rsidRPr="000D3264">
        <w:rPr>
          <w:rFonts w:ascii="Calibri" w:hAnsi="Calibri"/>
          <w:b/>
          <w:sz w:val="32"/>
          <w:szCs w:val="32"/>
          <w:lang w:val="es-ES_tradnl"/>
        </w:rPr>
        <w:t>Complicaciones en cinco hospitales porteños por un paro</w:t>
      </w:r>
    </w:p>
    <w:p w14:paraId="74090FB6" w14:textId="77777777" w:rsidR="00B96A07" w:rsidRDefault="00B96A07" w:rsidP="00A72B82">
      <w:pPr>
        <w:ind w:left="1410" w:hanging="1410"/>
        <w:rPr>
          <w:rStyle w:val="mw-headline"/>
          <w:rFonts w:ascii="Calibri" w:hAnsi="Calibri"/>
          <w:b/>
        </w:rPr>
      </w:pPr>
      <w:r w:rsidRPr="00606743">
        <w:rPr>
          <w:rFonts w:ascii="Calibri" w:hAnsi="Calibri"/>
          <w:sz w:val="22"/>
          <w:szCs w:val="22"/>
          <w:lang w:val="es-ES_tradnl"/>
        </w:rPr>
        <w:t xml:space="preserve">Bajada: </w:t>
      </w:r>
      <w:r w:rsidRPr="00606743">
        <w:rPr>
          <w:rFonts w:ascii="Calibri" w:hAnsi="Calibri"/>
          <w:sz w:val="22"/>
          <w:szCs w:val="22"/>
          <w:lang w:val="es-ES_tradnl"/>
        </w:rPr>
        <w:tab/>
      </w:r>
      <w:r w:rsidRPr="00606743">
        <w:rPr>
          <w:rFonts w:ascii="Calibri" w:hAnsi="Calibri"/>
          <w:sz w:val="22"/>
          <w:szCs w:val="22"/>
          <w:lang w:val="es-ES_tradnl"/>
        </w:rPr>
        <w:tab/>
      </w:r>
      <w:r w:rsidRPr="00606743">
        <w:rPr>
          <w:rFonts w:ascii="Calibri" w:hAnsi="Calibri"/>
          <w:b/>
          <w:sz w:val="22"/>
          <w:szCs w:val="22"/>
          <w:lang w:val="es-ES_tradnl"/>
        </w:rPr>
        <w:t>H</w:t>
      </w:r>
      <w:r w:rsidRPr="00606743">
        <w:rPr>
          <w:rStyle w:val="t021"/>
          <w:rFonts w:ascii="Calibri" w:hAnsi="Calibri"/>
          <w:b/>
          <w:sz w:val="22"/>
          <w:szCs w:val="22"/>
          <w:lang w:val="es-ES_tradnl"/>
        </w:rPr>
        <w:t xml:space="preserve">ay demoras en la atención a pacientes en el Ramos Mejía, el Gutiérrez, el Durand, el Vélez Sársfield y </w:t>
      </w:r>
      <w:smartTag w:uri="urn:schemas-microsoft-com:office:smarttags" w:element="PersonName">
        <w:smartTagPr>
          <w:attr w:name="ProductID" w:val="la Casa Cuna"/>
        </w:smartTagPr>
        <w:r w:rsidRPr="00606743">
          <w:rPr>
            <w:rStyle w:val="t021"/>
            <w:rFonts w:ascii="Calibri" w:hAnsi="Calibri"/>
            <w:b/>
            <w:sz w:val="22"/>
            <w:szCs w:val="22"/>
            <w:lang w:val="es-ES_tradnl"/>
          </w:rPr>
          <w:t>la Casa Cuna</w:t>
        </w:r>
      </w:smartTag>
      <w:r w:rsidRPr="00606743">
        <w:rPr>
          <w:rStyle w:val="t021"/>
          <w:rFonts w:ascii="Calibri" w:hAnsi="Calibri"/>
          <w:b/>
          <w:sz w:val="22"/>
          <w:szCs w:val="22"/>
          <w:lang w:val="es-ES_tradnl"/>
        </w:rPr>
        <w:t xml:space="preserve"> por una medida de fuerza de un grupo de trabajadores</w:t>
      </w:r>
    </w:p>
    <w:p w14:paraId="1AAC9FD9" w14:textId="77777777" w:rsidR="00DC4EBE" w:rsidRDefault="00DC4EBE" w:rsidP="00DC4EBE">
      <w:pPr>
        <w:rPr>
          <w:rFonts w:ascii="Calibri" w:hAnsi="Calibri"/>
          <w:b/>
          <w:sz w:val="28"/>
          <w:szCs w:val="28"/>
        </w:rPr>
      </w:pPr>
      <w:r>
        <w:rPr>
          <w:rFonts w:ascii="Calibri" w:hAnsi="Calibri"/>
          <w:b/>
          <w:sz w:val="28"/>
          <w:szCs w:val="28"/>
        </w:rPr>
        <w:lastRenderedPageBreak/>
        <w:t>Valor de las noticias</w:t>
      </w:r>
      <w:r w:rsidR="00650DBC">
        <w:rPr>
          <w:rFonts w:ascii="Calibri" w:hAnsi="Calibri"/>
          <w:b/>
          <w:sz w:val="28"/>
          <w:szCs w:val="28"/>
        </w:rPr>
        <w:t xml:space="preserve"> / Noticiabilidad</w:t>
      </w:r>
    </w:p>
    <w:p w14:paraId="6B7CFC81" w14:textId="77777777" w:rsidR="00DC4EBE" w:rsidRDefault="00DC4EBE" w:rsidP="00DC4EBE">
      <w:pPr>
        <w:rPr>
          <w:rFonts w:ascii="Calibri" w:hAnsi="Calibri"/>
          <w:b/>
          <w:sz w:val="28"/>
          <w:szCs w:val="28"/>
        </w:rPr>
      </w:pPr>
    </w:p>
    <w:p w14:paraId="34EFD54E" w14:textId="77777777" w:rsidR="00DC4EBE" w:rsidRDefault="00DC4EBE" w:rsidP="00DC4EBE">
      <w:pPr>
        <w:rPr>
          <w:rFonts w:ascii="Calibri" w:hAnsi="Calibri"/>
          <w:sz w:val="22"/>
          <w:szCs w:val="22"/>
        </w:rPr>
      </w:pPr>
      <w:r>
        <w:rPr>
          <w:rFonts w:ascii="Calibri" w:hAnsi="Calibri"/>
          <w:sz w:val="22"/>
          <w:szCs w:val="22"/>
        </w:rPr>
        <w:t>Para que un hecho se convierta en noticia, debe de tener cierta importancia, y para que ingrese a la agenda debe cumplir con ciertos requisitos, estos pueden ser:</w:t>
      </w:r>
    </w:p>
    <w:p w14:paraId="6FD6CF4D" w14:textId="77777777" w:rsidR="00DC4EBE" w:rsidRDefault="00DC4EBE" w:rsidP="00DC4EBE">
      <w:pPr>
        <w:rPr>
          <w:rFonts w:ascii="Calibri" w:hAnsi="Calibri"/>
          <w:sz w:val="22"/>
          <w:szCs w:val="22"/>
        </w:rPr>
      </w:pPr>
    </w:p>
    <w:p w14:paraId="1EDB9F22" w14:textId="77777777" w:rsidR="008021AB" w:rsidRDefault="00447B1E" w:rsidP="008021AB">
      <w:pPr>
        <w:numPr>
          <w:ilvl w:val="0"/>
          <w:numId w:val="4"/>
        </w:numPr>
        <w:rPr>
          <w:rFonts w:ascii="Calibri" w:hAnsi="Calibri"/>
          <w:sz w:val="22"/>
          <w:szCs w:val="22"/>
        </w:rPr>
      </w:pPr>
      <w:r>
        <w:rPr>
          <w:rFonts w:ascii="Calibri" w:hAnsi="Calibri"/>
          <w:sz w:val="22"/>
          <w:szCs w:val="22"/>
        </w:rPr>
        <w:t>N</w:t>
      </w:r>
      <w:r w:rsidR="008021AB">
        <w:rPr>
          <w:rFonts w:ascii="Calibri" w:hAnsi="Calibri"/>
          <w:sz w:val="22"/>
          <w:szCs w:val="22"/>
        </w:rPr>
        <w:t>ovedad: Cuando es un hecho nuevo y si es de interés general, se recurre al background (antecedentes) para contextualizar la noticia.</w:t>
      </w:r>
    </w:p>
    <w:p w14:paraId="6A748D07" w14:textId="77777777" w:rsidR="008021AB" w:rsidRDefault="008021AB" w:rsidP="008021AB">
      <w:pPr>
        <w:ind w:left="1416"/>
        <w:rPr>
          <w:rFonts w:ascii="Calibri" w:hAnsi="Calibri"/>
          <w:sz w:val="22"/>
          <w:szCs w:val="22"/>
        </w:rPr>
      </w:pPr>
    </w:p>
    <w:p w14:paraId="14532FCB" w14:textId="77777777" w:rsidR="008021AB" w:rsidRDefault="008021AB" w:rsidP="008021AB">
      <w:pPr>
        <w:numPr>
          <w:ilvl w:val="0"/>
          <w:numId w:val="4"/>
        </w:numPr>
        <w:rPr>
          <w:rFonts w:ascii="Calibri" w:hAnsi="Calibri"/>
          <w:sz w:val="22"/>
          <w:szCs w:val="22"/>
        </w:rPr>
      </w:pPr>
      <w:r>
        <w:rPr>
          <w:rFonts w:ascii="Calibri" w:hAnsi="Calibri"/>
          <w:sz w:val="22"/>
          <w:szCs w:val="22"/>
        </w:rPr>
        <w:t>Relevancia: Se da cuando un hecho tiene importancia para gran parte de la sociedad, como una elección, un mundial de fútbol.</w:t>
      </w:r>
    </w:p>
    <w:p w14:paraId="565D47F3" w14:textId="77777777" w:rsidR="008021AB" w:rsidRPr="003C2E4E" w:rsidRDefault="008021AB" w:rsidP="008021AB">
      <w:pPr>
        <w:ind w:left="720"/>
        <w:rPr>
          <w:rFonts w:ascii="Calibri" w:hAnsi="Calibri"/>
          <w:sz w:val="22"/>
          <w:szCs w:val="22"/>
        </w:rPr>
      </w:pPr>
    </w:p>
    <w:p w14:paraId="539E20E0" w14:textId="77777777" w:rsidR="008021AB" w:rsidRDefault="008021AB" w:rsidP="008021AB">
      <w:pPr>
        <w:numPr>
          <w:ilvl w:val="0"/>
          <w:numId w:val="4"/>
        </w:numPr>
        <w:rPr>
          <w:rFonts w:ascii="Calibri" w:hAnsi="Calibri"/>
          <w:sz w:val="22"/>
          <w:szCs w:val="22"/>
        </w:rPr>
      </w:pPr>
      <w:r>
        <w:rPr>
          <w:rFonts w:ascii="Calibri" w:hAnsi="Calibri"/>
          <w:sz w:val="22"/>
          <w:szCs w:val="22"/>
        </w:rPr>
        <w:t>Actualidad: Son temas importantes para un solo día, como el clima, el resultado de un partido o una manifestación social.</w:t>
      </w:r>
    </w:p>
    <w:p w14:paraId="746004EB" w14:textId="77777777" w:rsidR="008021AB" w:rsidRDefault="008021AB" w:rsidP="008021AB">
      <w:pPr>
        <w:rPr>
          <w:rFonts w:ascii="Calibri" w:hAnsi="Calibri"/>
          <w:sz w:val="22"/>
          <w:szCs w:val="22"/>
        </w:rPr>
      </w:pPr>
    </w:p>
    <w:p w14:paraId="22A99985" w14:textId="77777777" w:rsidR="008021AB" w:rsidRDefault="008021AB" w:rsidP="008021AB">
      <w:pPr>
        <w:numPr>
          <w:ilvl w:val="0"/>
          <w:numId w:val="4"/>
        </w:numPr>
        <w:rPr>
          <w:rFonts w:ascii="Calibri" w:hAnsi="Calibri"/>
          <w:sz w:val="22"/>
          <w:szCs w:val="22"/>
        </w:rPr>
      </w:pPr>
      <w:r>
        <w:rPr>
          <w:rFonts w:ascii="Calibri" w:hAnsi="Calibri"/>
          <w:sz w:val="22"/>
          <w:szCs w:val="22"/>
        </w:rPr>
        <w:t xml:space="preserve">Consonancia: Es la correlación del hecho con los valores sociales, es decir, que tiene que ver con lo que la sociedad cree de </w:t>
      </w:r>
      <w:r w:rsidR="00650DBC">
        <w:rPr>
          <w:rFonts w:ascii="Calibri" w:hAnsi="Calibri"/>
          <w:sz w:val="22"/>
          <w:szCs w:val="22"/>
        </w:rPr>
        <w:t>sí</w:t>
      </w:r>
      <w:r>
        <w:rPr>
          <w:rFonts w:ascii="Calibri" w:hAnsi="Calibri"/>
          <w:sz w:val="22"/>
          <w:szCs w:val="22"/>
        </w:rPr>
        <w:t xml:space="preserve"> misma. Puede ser por rechazo (caso de abuso, mal trato de género) o por aceptación (taxista que devuelve dinero, una persona que le dona un órgano a un amigo).</w:t>
      </w:r>
    </w:p>
    <w:p w14:paraId="5F733764" w14:textId="77777777" w:rsidR="008021AB" w:rsidRDefault="008021AB" w:rsidP="008021AB">
      <w:pPr>
        <w:rPr>
          <w:rFonts w:ascii="Calibri" w:hAnsi="Calibri"/>
          <w:sz w:val="22"/>
          <w:szCs w:val="22"/>
        </w:rPr>
      </w:pPr>
    </w:p>
    <w:p w14:paraId="6220DA62" w14:textId="77777777" w:rsidR="008021AB" w:rsidRDefault="008021AB" w:rsidP="008021AB">
      <w:pPr>
        <w:numPr>
          <w:ilvl w:val="0"/>
          <w:numId w:val="4"/>
        </w:numPr>
        <w:rPr>
          <w:rFonts w:ascii="Calibri" w:hAnsi="Calibri"/>
          <w:sz w:val="22"/>
          <w:szCs w:val="22"/>
        </w:rPr>
      </w:pPr>
      <w:r>
        <w:rPr>
          <w:rFonts w:ascii="Calibri" w:hAnsi="Calibri"/>
          <w:sz w:val="22"/>
          <w:szCs w:val="22"/>
        </w:rPr>
        <w:t>Negatividad: Es similar a la consonancia, pero tiene que ver con la violencia o la muerte, como los casos de asesinatos o guerras.</w:t>
      </w:r>
    </w:p>
    <w:p w14:paraId="2166C063" w14:textId="77777777" w:rsidR="008021AB" w:rsidRDefault="008021AB" w:rsidP="008021AB">
      <w:pPr>
        <w:rPr>
          <w:rFonts w:ascii="Calibri" w:hAnsi="Calibri"/>
          <w:sz w:val="22"/>
          <w:szCs w:val="22"/>
        </w:rPr>
      </w:pPr>
    </w:p>
    <w:p w14:paraId="7DEF672F" w14:textId="77777777" w:rsidR="008021AB" w:rsidRDefault="008021AB" w:rsidP="008021AB">
      <w:pPr>
        <w:numPr>
          <w:ilvl w:val="0"/>
          <w:numId w:val="4"/>
        </w:numPr>
        <w:rPr>
          <w:rFonts w:ascii="Calibri" w:hAnsi="Calibri"/>
          <w:sz w:val="22"/>
          <w:szCs w:val="22"/>
        </w:rPr>
      </w:pPr>
      <w:r>
        <w:rPr>
          <w:rFonts w:ascii="Calibri" w:hAnsi="Calibri"/>
          <w:sz w:val="22"/>
          <w:szCs w:val="22"/>
        </w:rPr>
        <w:t>Notoriedad: Son los hechos que involucran a un personaje reconocido. Como el embarazo de una famosa cantante o la enfermedad de algún actor.</w:t>
      </w:r>
    </w:p>
    <w:p w14:paraId="64567261" w14:textId="77777777" w:rsidR="008021AB" w:rsidRDefault="008021AB" w:rsidP="008021AB">
      <w:pPr>
        <w:pStyle w:val="Prrafodelista"/>
        <w:rPr>
          <w:rFonts w:ascii="Calibri" w:hAnsi="Calibri"/>
          <w:sz w:val="22"/>
          <w:szCs w:val="22"/>
        </w:rPr>
      </w:pPr>
    </w:p>
    <w:p w14:paraId="636EDA43" w14:textId="77777777" w:rsidR="00DC4EBE" w:rsidRPr="00CC2EDF" w:rsidRDefault="008021AB" w:rsidP="00160451">
      <w:pPr>
        <w:numPr>
          <w:ilvl w:val="0"/>
          <w:numId w:val="4"/>
        </w:numPr>
        <w:spacing w:after="200" w:line="276" w:lineRule="auto"/>
        <w:rPr>
          <w:rFonts w:ascii="Calibri" w:hAnsi="Calibri"/>
          <w:b/>
          <w:sz w:val="28"/>
          <w:szCs w:val="28"/>
        </w:rPr>
      </w:pPr>
      <w:r w:rsidRPr="00447B1E">
        <w:rPr>
          <w:rFonts w:ascii="Calibri" w:hAnsi="Calibri"/>
          <w:sz w:val="22"/>
          <w:szCs w:val="22"/>
        </w:rPr>
        <w:t>Curiosidad: Es el hecho particular, poco común, cuya curiosidad del hecho lo hace noticia. En general son las notas colores las que tienen el valor de curiosidad. Por ejemplo los videos que las personas hacen con sus teléfonos a trombas marinas y otros eventos de la naturaleza poco comunes.</w:t>
      </w:r>
    </w:p>
    <w:p w14:paraId="2EB8332D" w14:textId="6A6E0076" w:rsidR="00CC2EDF" w:rsidRPr="00CC2EDF" w:rsidRDefault="00CC2EDF" w:rsidP="00CC2EDF">
      <w:pPr>
        <w:spacing w:after="200" w:line="276" w:lineRule="auto"/>
        <w:rPr>
          <w:rFonts w:ascii="Calibri" w:hAnsi="Calibri"/>
          <w:b/>
        </w:rPr>
      </w:pPr>
      <w:r w:rsidRPr="00CC2EDF">
        <w:rPr>
          <w:rFonts w:ascii="Calibri" w:hAnsi="Calibri"/>
          <w:b/>
        </w:rPr>
        <w:t>Veamos ahora como quedaría una nota con título completo, leed, y analizando género y valo</w:t>
      </w:r>
      <w:r w:rsidR="00851746">
        <w:rPr>
          <w:rFonts w:ascii="Calibri" w:hAnsi="Calibri"/>
          <w:b/>
        </w:rPr>
        <w:t>r</w:t>
      </w:r>
      <w:r w:rsidRPr="00CC2EDF">
        <w:rPr>
          <w:rFonts w:ascii="Calibri" w:hAnsi="Calibri"/>
          <w:b/>
        </w:rPr>
        <w:t>:</w:t>
      </w:r>
    </w:p>
    <w:p w14:paraId="6B902255" w14:textId="77777777" w:rsidR="00135A23" w:rsidRDefault="00E03A7D">
      <w:pPr>
        <w:spacing w:after="200" w:line="276" w:lineRule="auto"/>
        <w:rPr>
          <w:rFonts w:ascii="Calibri" w:hAnsi="Calibri"/>
          <w:b/>
          <w:sz w:val="28"/>
          <w:szCs w:val="28"/>
        </w:rPr>
      </w:pPr>
      <w:r w:rsidRPr="00E03A7D">
        <w:rPr>
          <w:rFonts w:ascii="Calibri" w:hAnsi="Calibri"/>
          <w:b/>
          <w:noProof/>
          <w:sz w:val="28"/>
          <w:szCs w:val="28"/>
          <w:lang w:val="es-AR" w:eastAsia="es-AR"/>
        </w:rPr>
        <w:drawing>
          <wp:inline distT="0" distB="0" distL="0" distR="0" wp14:anchorId="538CAF05" wp14:editId="572321F1">
            <wp:extent cx="5642392" cy="3732150"/>
            <wp:effectExtent l="0" t="0" r="0" b="190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43947" cy="3733179"/>
                    </a:xfrm>
                    <a:prstGeom prst="rect">
                      <a:avLst/>
                    </a:prstGeom>
                    <a:noFill/>
                    <a:ln>
                      <a:noFill/>
                    </a:ln>
                  </pic:spPr>
                </pic:pic>
              </a:graphicData>
            </a:graphic>
          </wp:inline>
        </w:drawing>
      </w:r>
    </w:p>
    <w:p w14:paraId="138200AE" w14:textId="77777777" w:rsidR="00471C73" w:rsidRDefault="00471C73" w:rsidP="00471C73">
      <w:pPr>
        <w:shd w:val="clear" w:color="auto" w:fill="FFFFFF"/>
        <w:spacing w:after="75"/>
        <w:rPr>
          <w:rFonts w:ascii="Calibri" w:hAnsi="Calibri"/>
          <w:b/>
          <w:sz w:val="28"/>
          <w:szCs w:val="28"/>
        </w:rPr>
      </w:pPr>
      <w:r>
        <w:rPr>
          <w:rFonts w:ascii="Calibri" w:hAnsi="Calibri"/>
          <w:b/>
          <w:sz w:val="28"/>
          <w:szCs w:val="28"/>
        </w:rPr>
        <w:lastRenderedPageBreak/>
        <w:t>La jerga y el crudo</w:t>
      </w:r>
    </w:p>
    <w:p w14:paraId="7D60D8F7" w14:textId="77777777" w:rsidR="00471C73" w:rsidRDefault="00471C73" w:rsidP="00471C73">
      <w:pPr>
        <w:shd w:val="clear" w:color="auto" w:fill="FFFFFF"/>
        <w:spacing w:after="75"/>
        <w:rPr>
          <w:rFonts w:ascii="Calibri" w:hAnsi="Calibri"/>
          <w:sz w:val="22"/>
          <w:szCs w:val="22"/>
        </w:rPr>
      </w:pPr>
    </w:p>
    <w:p w14:paraId="0770800F" w14:textId="77777777" w:rsidR="00471C73" w:rsidRPr="00471C73" w:rsidRDefault="00471C73" w:rsidP="00471C73">
      <w:pPr>
        <w:shd w:val="clear" w:color="auto" w:fill="FFFFFF"/>
        <w:spacing w:after="75"/>
        <w:rPr>
          <w:rFonts w:asciiTheme="minorHAnsi" w:hAnsiTheme="minorHAnsi" w:cstheme="minorHAnsi"/>
          <w:sz w:val="22"/>
          <w:szCs w:val="22"/>
          <w:shd w:val="clear" w:color="auto" w:fill="FFFFFF"/>
        </w:rPr>
      </w:pPr>
      <w:r w:rsidRPr="00471C73">
        <w:rPr>
          <w:rFonts w:asciiTheme="minorHAnsi" w:hAnsiTheme="minorHAnsi" w:cstheme="minorHAnsi"/>
          <w:sz w:val="22"/>
          <w:szCs w:val="22"/>
        </w:rPr>
        <w:t>La j</w:t>
      </w:r>
      <w:r w:rsidRPr="00471C73">
        <w:rPr>
          <w:rFonts w:asciiTheme="minorHAnsi" w:hAnsiTheme="minorHAnsi" w:cstheme="minorHAnsi"/>
          <w:sz w:val="22"/>
          <w:szCs w:val="22"/>
          <w:shd w:val="clear" w:color="auto" w:fill="FFFFFF"/>
        </w:rPr>
        <w:t>erga es el nombre que recibe una variedad lingüística del habla diferente de la lengua estándar (lo coloquial, la forma que hablamos cotidianamente) y a veces incomprensible para otras personas, usada con frecuencia por distintos grupos sociales. Los ejemplos más claros son la jerga policial, la de los médicos, los científicos, los gremios, y ni que hablar la de uds., los chicos, que usan palabras y expresiones que los adultos no entienden.</w:t>
      </w:r>
    </w:p>
    <w:p w14:paraId="01ED6A89" w14:textId="77777777" w:rsidR="00471C73" w:rsidRPr="00471C73" w:rsidRDefault="00471C73" w:rsidP="00471C73">
      <w:pPr>
        <w:shd w:val="clear" w:color="auto" w:fill="FFFFFF"/>
        <w:spacing w:after="75"/>
        <w:rPr>
          <w:rFonts w:asciiTheme="minorHAnsi" w:hAnsiTheme="minorHAnsi" w:cstheme="minorHAnsi"/>
          <w:sz w:val="22"/>
          <w:szCs w:val="22"/>
          <w:shd w:val="clear" w:color="auto" w:fill="FFFFFF"/>
        </w:rPr>
      </w:pPr>
    </w:p>
    <w:p w14:paraId="0C1CCE42" w14:textId="77777777" w:rsidR="00471C73" w:rsidRPr="00471C73" w:rsidRDefault="00471C73" w:rsidP="00471C73">
      <w:pPr>
        <w:shd w:val="clear" w:color="auto" w:fill="FFFFFF"/>
        <w:spacing w:after="75"/>
        <w:rPr>
          <w:rFonts w:asciiTheme="minorHAnsi" w:hAnsiTheme="minorHAnsi" w:cstheme="minorHAnsi"/>
          <w:b/>
          <w:sz w:val="22"/>
          <w:szCs w:val="22"/>
        </w:rPr>
      </w:pPr>
      <w:r w:rsidRPr="00471C73">
        <w:rPr>
          <w:rFonts w:asciiTheme="minorHAnsi" w:hAnsiTheme="minorHAnsi" w:cstheme="minorHAnsi"/>
          <w:sz w:val="22"/>
          <w:szCs w:val="22"/>
          <w:shd w:val="clear" w:color="auto" w:fill="FFFFFF"/>
        </w:rPr>
        <w:t>Pero una nota periodística nunca está escrita con jerga. Cuando de una comisaría sale una gacetilla de prensa (ver página 3) está escrita por un oficial, o cuando sale de un gremio está escrita por un gremialista, no por un periodista o un comunicador que sabe redactar en forma coloquial. Para poder “traducir el mensaje” es necesario leer toda la gacetilla, llamado también “crudo”, quedarnos con la idea y reescribir el hecho contándolo con el formato que estuvimos viendo hasta aquí.</w:t>
      </w:r>
      <w:r>
        <w:rPr>
          <w:rFonts w:asciiTheme="minorHAnsi" w:hAnsiTheme="minorHAnsi" w:cstheme="minorHAnsi"/>
          <w:sz w:val="22"/>
          <w:szCs w:val="22"/>
          <w:shd w:val="clear" w:color="auto" w:fill="FFFFFF"/>
        </w:rPr>
        <w:t xml:space="preserve"> Veamos este ejemplo:</w:t>
      </w:r>
    </w:p>
    <w:p w14:paraId="48216E34" w14:textId="77777777" w:rsidR="00471C73" w:rsidRDefault="00471C73" w:rsidP="00471C73">
      <w:pPr>
        <w:rPr>
          <w:rFonts w:ascii="Courier New" w:hAnsi="Courier New" w:cs="Courier New"/>
          <w:b/>
          <w:sz w:val="20"/>
          <w:szCs w:val="20"/>
        </w:rPr>
      </w:pPr>
    </w:p>
    <w:p w14:paraId="458DA283" w14:textId="77777777" w:rsidR="00471C73" w:rsidRPr="00DC3A50" w:rsidRDefault="00471C73" w:rsidP="00471C73">
      <w:pPr>
        <w:rPr>
          <w:rFonts w:ascii="Courier New" w:hAnsi="Courier New" w:cs="Courier New"/>
          <w:b/>
          <w:sz w:val="20"/>
          <w:szCs w:val="20"/>
        </w:rPr>
      </w:pPr>
      <w:r>
        <w:rPr>
          <w:rFonts w:ascii="Courier New" w:hAnsi="Courier New" w:cs="Courier New"/>
          <w:b/>
          <w:sz w:val="20"/>
          <w:szCs w:val="20"/>
        </w:rPr>
        <w:t xml:space="preserve">CRUDO / </w:t>
      </w:r>
      <w:r w:rsidRPr="00DC3A50">
        <w:rPr>
          <w:rFonts w:ascii="Courier New" w:hAnsi="Courier New" w:cs="Courier New"/>
          <w:b/>
          <w:sz w:val="20"/>
          <w:szCs w:val="20"/>
        </w:rPr>
        <w:t xml:space="preserve">GACETILLA </w:t>
      </w:r>
      <w:r>
        <w:rPr>
          <w:rFonts w:ascii="Courier New" w:hAnsi="Courier New" w:cs="Courier New"/>
          <w:b/>
          <w:sz w:val="20"/>
          <w:szCs w:val="20"/>
        </w:rPr>
        <w:t xml:space="preserve">POLICIAL </w:t>
      </w:r>
      <w:r w:rsidRPr="00DC3A50">
        <w:rPr>
          <w:rFonts w:ascii="Courier New" w:hAnsi="Courier New" w:cs="Courier New"/>
          <w:b/>
          <w:sz w:val="20"/>
          <w:szCs w:val="20"/>
        </w:rPr>
        <w:t>ORIGINAL</w:t>
      </w:r>
      <w:r>
        <w:rPr>
          <w:rFonts w:ascii="Courier New" w:hAnsi="Courier New" w:cs="Courier New"/>
          <w:b/>
          <w:sz w:val="20"/>
          <w:szCs w:val="20"/>
        </w:rPr>
        <w:br/>
      </w:r>
    </w:p>
    <w:p w14:paraId="65A06024" w14:textId="77777777" w:rsidR="00471C73" w:rsidRPr="00634E59" w:rsidRDefault="00471C73" w:rsidP="00471C73">
      <w:pPr>
        <w:rPr>
          <w:rFonts w:ascii="Courier New" w:hAnsi="Courier New" w:cs="Courier New"/>
          <w:sz w:val="20"/>
          <w:szCs w:val="20"/>
        </w:rPr>
      </w:pPr>
      <w:r w:rsidRPr="00634E59">
        <w:rPr>
          <w:rFonts w:ascii="Courier New" w:hAnsi="Courier New" w:cs="Courier New"/>
          <w:sz w:val="20"/>
          <w:szCs w:val="20"/>
        </w:rPr>
        <w:t xml:space="preserve">LANUS. Mediante la investigación realizada por </w:t>
      </w:r>
      <w:r w:rsidRPr="00634E59">
        <w:rPr>
          <w:rFonts w:ascii="Courier New" w:hAnsi="Courier New" w:cs="Courier New"/>
          <w:sz w:val="20"/>
          <w:szCs w:val="20"/>
          <w:lang w:eastAsia="es-AR"/>
        </w:rPr>
        <w:t xml:space="preserve">la Fiscalía del Fuero de Responsabilidad Juvenil N° 7 de Lomas, se procedió a detener a un masculino de 23 años identificado como Cristian Martín Albornoz en la localidad de Valentín Alsina por agentes de la división Investigación Federal de Fugitivos, del departamento Interpol de Policía Federal, acusado de </w:t>
      </w:r>
      <w:r w:rsidRPr="00634E59">
        <w:rPr>
          <w:rFonts w:ascii="Courier New" w:hAnsi="Courier New" w:cs="Courier New"/>
          <w:b/>
          <w:bCs/>
          <w:sz w:val="20"/>
          <w:szCs w:val="20"/>
          <w:lang w:eastAsia="es-AR"/>
        </w:rPr>
        <w:t>asesinar en 2016 a Damián Ezequiel Montalto, un efectivo de la Policía Federal</w:t>
      </w:r>
      <w:r w:rsidRPr="00634E59">
        <w:rPr>
          <w:rFonts w:ascii="Courier New" w:hAnsi="Courier New" w:cs="Courier New"/>
          <w:sz w:val="20"/>
          <w:szCs w:val="20"/>
        </w:rPr>
        <w:t>, en inmediaciones de las calles Pringles y Tacuarí, en el Municipio de Lanus.</w:t>
      </w:r>
    </w:p>
    <w:p w14:paraId="54953C23" w14:textId="77777777" w:rsidR="00471C73" w:rsidRDefault="00471C73" w:rsidP="00471C73">
      <w:pPr>
        <w:rPr>
          <w:rFonts w:ascii="Courier New" w:hAnsi="Courier New" w:cs="Courier New"/>
          <w:sz w:val="20"/>
          <w:szCs w:val="20"/>
          <w:lang w:eastAsia="es-AR"/>
        </w:rPr>
      </w:pPr>
      <w:r w:rsidRPr="00634E59">
        <w:rPr>
          <w:rFonts w:ascii="Courier New" w:hAnsi="Courier New" w:cs="Courier New"/>
          <w:sz w:val="20"/>
          <w:szCs w:val="20"/>
          <w:lang w:eastAsia="es-AR"/>
        </w:rPr>
        <w:t>El 28 de junio de 2016 el suboficial Damián Ezequiel Montalto se encontraba vestido de civil conduciendo un auto marca Toyota Corolla junto a su hermana, con destino al Club Social Lanús. Mientras estaba estacionado, en la calle</w:t>
      </w:r>
      <w:hyperlink r:id="rId14" w:history="1">
        <w:r w:rsidRPr="00634E59">
          <w:rPr>
            <w:rFonts w:ascii="Courier New" w:hAnsi="Courier New" w:cs="Courier New"/>
            <w:sz w:val="20"/>
            <w:szCs w:val="20"/>
            <w:lang w:eastAsia="es-AR"/>
          </w:rPr>
          <w:t> Pringles al 1000</w:t>
        </w:r>
      </w:hyperlink>
      <w:r w:rsidRPr="00634E59">
        <w:rPr>
          <w:rFonts w:ascii="Courier New" w:hAnsi="Courier New" w:cs="Courier New"/>
          <w:sz w:val="20"/>
          <w:szCs w:val="20"/>
          <w:lang w:eastAsia="es-AR"/>
        </w:rPr>
        <w:t xml:space="preserve"> a la espera de su sobrina, fue sorprendido por tres hombres armados que quisieron asaltarlo. Por tal motivo Montalto descendió de su auto y luego de dar a conocer la voz de alto, emprendió un enfrentamiento con los malvivientes que terminó en una balacera que resultara herido el oficial mencionado en pierna y torax por un arma de calibre 22. Ante el aviso de su hermana a personal del Club Social Lanús que dio inmediato aviso al 911, personal de la comisaría 8va de Lanús se apersonó para trasladarlo al hospital Narciso López donde llegó fallecido. </w:t>
      </w:r>
    </w:p>
    <w:p w14:paraId="7C30FC9A" w14:textId="77777777" w:rsidR="00471C73" w:rsidRDefault="00471C73" w:rsidP="00471C73">
      <w:pPr>
        <w:rPr>
          <w:rFonts w:cstheme="minorHAnsi"/>
          <w:b/>
          <w:lang w:eastAsia="es-AR"/>
        </w:rPr>
      </w:pPr>
    </w:p>
    <w:p w14:paraId="7E57A3BE" w14:textId="77777777" w:rsidR="008F5ADE" w:rsidRDefault="008F5ADE" w:rsidP="00471C73">
      <w:pPr>
        <w:rPr>
          <w:rFonts w:asciiTheme="minorHAnsi" w:hAnsiTheme="minorHAnsi" w:cstheme="minorHAnsi"/>
          <w:b/>
          <w:sz w:val="22"/>
          <w:szCs w:val="22"/>
          <w:lang w:eastAsia="es-AR"/>
        </w:rPr>
      </w:pPr>
    </w:p>
    <w:p w14:paraId="03319D59" w14:textId="77777777" w:rsidR="00471C73" w:rsidRPr="008F5ADE" w:rsidRDefault="00471C73" w:rsidP="00471C73">
      <w:pPr>
        <w:rPr>
          <w:rFonts w:asciiTheme="minorHAnsi" w:hAnsiTheme="minorHAnsi" w:cstheme="minorHAnsi"/>
          <w:b/>
          <w:sz w:val="22"/>
          <w:szCs w:val="22"/>
          <w:lang w:eastAsia="es-AR"/>
        </w:rPr>
      </w:pPr>
      <w:r w:rsidRPr="008F5ADE">
        <w:rPr>
          <w:rFonts w:asciiTheme="minorHAnsi" w:hAnsiTheme="minorHAnsi" w:cstheme="minorHAnsi"/>
          <w:b/>
          <w:sz w:val="22"/>
          <w:szCs w:val="22"/>
          <w:lang w:eastAsia="es-AR"/>
        </w:rPr>
        <w:t>Ahora analicemos el hecho. ¿Cuáles son las 5W que nos explican lo sucedido?</w:t>
      </w:r>
      <w:r w:rsidRPr="008F5ADE">
        <w:rPr>
          <w:rFonts w:asciiTheme="minorHAnsi" w:hAnsiTheme="minorHAnsi" w:cstheme="minorHAnsi"/>
          <w:b/>
          <w:sz w:val="22"/>
          <w:szCs w:val="22"/>
          <w:lang w:eastAsia="es-AR"/>
        </w:rPr>
        <w:br/>
      </w:r>
    </w:p>
    <w:p w14:paraId="216E1369" w14:textId="77777777" w:rsidR="00471C73" w:rsidRDefault="00471C73" w:rsidP="00471C73">
      <w:pPr>
        <w:rPr>
          <w:rFonts w:asciiTheme="minorHAnsi" w:hAnsiTheme="minorHAnsi" w:cstheme="minorHAnsi"/>
          <w:sz w:val="22"/>
          <w:szCs w:val="22"/>
          <w:lang w:eastAsia="es-AR"/>
        </w:rPr>
      </w:pPr>
      <w:r w:rsidRPr="008F5ADE">
        <w:rPr>
          <w:rFonts w:asciiTheme="minorHAnsi" w:hAnsiTheme="minorHAnsi" w:cstheme="minorHAnsi"/>
          <w:b/>
          <w:sz w:val="22"/>
          <w:szCs w:val="22"/>
          <w:lang w:eastAsia="es-AR"/>
        </w:rPr>
        <w:t>¿Qué?</w:t>
      </w:r>
      <w:r w:rsidRPr="008F5ADE">
        <w:rPr>
          <w:rFonts w:asciiTheme="minorHAnsi" w:hAnsiTheme="minorHAnsi" w:cstheme="minorHAnsi"/>
          <w:sz w:val="22"/>
          <w:szCs w:val="22"/>
          <w:lang w:eastAsia="es-AR"/>
        </w:rPr>
        <w:t xml:space="preserve"> Detuvieron a sospechoso </w:t>
      </w:r>
      <w:r w:rsidRPr="008F5ADE">
        <w:rPr>
          <w:rFonts w:asciiTheme="minorHAnsi" w:hAnsiTheme="minorHAnsi" w:cstheme="minorHAnsi"/>
          <w:b/>
          <w:sz w:val="22"/>
          <w:szCs w:val="22"/>
          <w:lang w:eastAsia="es-AR"/>
        </w:rPr>
        <w:t>¿Quién?</w:t>
      </w:r>
      <w:r w:rsidRPr="008F5ADE">
        <w:rPr>
          <w:rFonts w:asciiTheme="minorHAnsi" w:hAnsiTheme="minorHAnsi" w:cstheme="minorHAnsi"/>
          <w:sz w:val="22"/>
          <w:szCs w:val="22"/>
          <w:lang w:eastAsia="es-AR"/>
        </w:rPr>
        <w:t xml:space="preserve"> Un hombre de 23 años con pedido de captura </w:t>
      </w:r>
      <w:r w:rsidRPr="008F5ADE">
        <w:rPr>
          <w:rFonts w:asciiTheme="minorHAnsi" w:hAnsiTheme="minorHAnsi" w:cstheme="minorHAnsi"/>
          <w:b/>
          <w:sz w:val="22"/>
          <w:szCs w:val="22"/>
          <w:lang w:eastAsia="es-AR"/>
        </w:rPr>
        <w:t>¿Por qué?</w:t>
      </w:r>
      <w:r w:rsidRPr="008F5ADE">
        <w:rPr>
          <w:rFonts w:asciiTheme="minorHAnsi" w:hAnsiTheme="minorHAnsi" w:cstheme="minorHAnsi"/>
          <w:sz w:val="22"/>
          <w:szCs w:val="22"/>
          <w:lang w:eastAsia="es-AR"/>
        </w:rPr>
        <w:t xml:space="preserve"> Mató a un policía </w:t>
      </w:r>
      <w:r w:rsidRPr="008F5ADE">
        <w:rPr>
          <w:rFonts w:asciiTheme="minorHAnsi" w:hAnsiTheme="minorHAnsi" w:cstheme="minorHAnsi"/>
          <w:b/>
          <w:sz w:val="22"/>
          <w:szCs w:val="22"/>
          <w:lang w:eastAsia="es-AR"/>
        </w:rPr>
        <w:t>¿Dónde?</w:t>
      </w:r>
      <w:r w:rsidRPr="008F5ADE">
        <w:rPr>
          <w:rFonts w:asciiTheme="minorHAnsi" w:hAnsiTheme="minorHAnsi" w:cstheme="minorHAnsi"/>
          <w:sz w:val="22"/>
          <w:szCs w:val="22"/>
          <w:lang w:eastAsia="es-AR"/>
        </w:rPr>
        <w:t xml:space="preserve"> En Lanús </w:t>
      </w:r>
      <w:r w:rsidRPr="008F5ADE">
        <w:rPr>
          <w:rFonts w:asciiTheme="minorHAnsi" w:hAnsiTheme="minorHAnsi" w:cstheme="minorHAnsi"/>
          <w:b/>
          <w:sz w:val="22"/>
          <w:szCs w:val="22"/>
          <w:lang w:eastAsia="es-AR"/>
        </w:rPr>
        <w:t>¿Cuándo?</w:t>
      </w:r>
      <w:r w:rsidRPr="008F5ADE">
        <w:rPr>
          <w:rFonts w:asciiTheme="minorHAnsi" w:hAnsiTheme="minorHAnsi" w:cstheme="minorHAnsi"/>
          <w:sz w:val="22"/>
          <w:szCs w:val="22"/>
          <w:lang w:eastAsia="es-AR"/>
        </w:rPr>
        <w:t xml:space="preserve"> 2016 </w:t>
      </w:r>
    </w:p>
    <w:p w14:paraId="16EB5FD7" w14:textId="77777777" w:rsidR="008F5ADE" w:rsidRDefault="008F5ADE" w:rsidP="00471C73">
      <w:pPr>
        <w:rPr>
          <w:rFonts w:asciiTheme="minorHAnsi" w:hAnsiTheme="minorHAnsi" w:cstheme="minorHAnsi"/>
          <w:sz w:val="22"/>
          <w:szCs w:val="22"/>
          <w:lang w:eastAsia="es-AR"/>
        </w:rPr>
      </w:pPr>
    </w:p>
    <w:p w14:paraId="5EC88A87" w14:textId="77777777" w:rsidR="008F5ADE" w:rsidRDefault="008F5ADE" w:rsidP="00471C73">
      <w:pPr>
        <w:rPr>
          <w:rFonts w:asciiTheme="minorHAnsi" w:hAnsiTheme="minorHAnsi" w:cstheme="minorHAnsi"/>
          <w:sz w:val="22"/>
          <w:szCs w:val="22"/>
          <w:lang w:eastAsia="es-AR"/>
        </w:rPr>
      </w:pPr>
      <w:r>
        <w:rPr>
          <w:rFonts w:asciiTheme="minorHAnsi" w:hAnsiTheme="minorHAnsi" w:cstheme="minorHAnsi"/>
          <w:sz w:val="22"/>
          <w:szCs w:val="22"/>
          <w:lang w:eastAsia="es-AR"/>
        </w:rPr>
        <w:t>En la siguiente página podes ver la nota completa como quedó escrita, incluyendo el título, en el medio de Lomas de Zamora Info Región.</w:t>
      </w:r>
    </w:p>
    <w:p w14:paraId="4E774B90" w14:textId="77777777" w:rsidR="008F5ADE" w:rsidRDefault="008F5ADE">
      <w:pPr>
        <w:spacing w:after="200" w:line="276" w:lineRule="auto"/>
        <w:rPr>
          <w:rFonts w:asciiTheme="minorHAnsi" w:hAnsiTheme="minorHAnsi" w:cstheme="minorHAnsi"/>
          <w:sz w:val="22"/>
          <w:szCs w:val="22"/>
          <w:lang w:eastAsia="es-AR"/>
        </w:rPr>
      </w:pPr>
      <w:r>
        <w:rPr>
          <w:rFonts w:asciiTheme="minorHAnsi" w:hAnsiTheme="minorHAnsi" w:cstheme="minorHAnsi"/>
          <w:sz w:val="22"/>
          <w:szCs w:val="22"/>
          <w:lang w:eastAsia="es-AR"/>
        </w:rPr>
        <w:br w:type="page"/>
      </w:r>
    </w:p>
    <w:p w14:paraId="519AAA14" w14:textId="77777777" w:rsidR="00471C73" w:rsidRDefault="00CC2EDF" w:rsidP="00471C73">
      <w:pPr>
        <w:shd w:val="clear" w:color="auto" w:fill="FFFFFF"/>
        <w:spacing w:after="75"/>
        <w:rPr>
          <w:rFonts w:ascii="Arial" w:hAnsi="Arial" w:cs="Arial"/>
          <w:color w:val="333333"/>
          <w:sz w:val="20"/>
          <w:szCs w:val="20"/>
          <w:lang w:eastAsia="es-AR"/>
        </w:rPr>
      </w:pPr>
      <w:r>
        <w:rPr>
          <w:noProof/>
          <w:lang w:val="es-AR" w:eastAsia="es-AR"/>
        </w:rPr>
        <w:lastRenderedPageBreak/>
        <w:drawing>
          <wp:inline distT="0" distB="0" distL="0" distR="0" wp14:anchorId="79D9ED32" wp14:editId="73FA27ED">
            <wp:extent cx="1504950" cy="395049"/>
            <wp:effectExtent l="0" t="0" r="0" b="5080"/>
            <wp:docPr id="50" name="Imagen 50" descr="InfoReg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foRegió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1361" cy="399357"/>
                    </a:xfrm>
                    <a:prstGeom prst="rect">
                      <a:avLst/>
                    </a:prstGeom>
                    <a:noFill/>
                    <a:ln>
                      <a:noFill/>
                    </a:ln>
                  </pic:spPr>
                </pic:pic>
              </a:graphicData>
            </a:graphic>
          </wp:inline>
        </w:drawing>
      </w:r>
    </w:p>
    <w:p w14:paraId="357BA825" w14:textId="77777777" w:rsidR="00471C73" w:rsidRPr="006F0856" w:rsidRDefault="00471C73" w:rsidP="00471C73">
      <w:pPr>
        <w:shd w:val="clear" w:color="auto" w:fill="FFFFFF"/>
        <w:spacing w:after="75"/>
        <w:rPr>
          <w:rFonts w:ascii="Arial" w:hAnsi="Arial" w:cs="Arial"/>
          <w:color w:val="333333"/>
          <w:sz w:val="27"/>
          <w:szCs w:val="27"/>
          <w:lang w:eastAsia="es-AR"/>
        </w:rPr>
      </w:pPr>
      <w:r w:rsidRPr="006F0856">
        <w:rPr>
          <w:rFonts w:ascii="Arial" w:hAnsi="Arial" w:cs="Arial"/>
          <w:color w:val="333333"/>
          <w:sz w:val="20"/>
          <w:szCs w:val="20"/>
          <w:lang w:eastAsia="es-AR"/>
        </w:rPr>
        <w:t>LANÚS</w:t>
      </w:r>
    </w:p>
    <w:p w14:paraId="63EE55FA" w14:textId="77777777" w:rsidR="00471C73" w:rsidRPr="00634E59" w:rsidRDefault="00471C73" w:rsidP="00471C73">
      <w:pPr>
        <w:shd w:val="clear" w:color="auto" w:fill="FFFFFF"/>
        <w:spacing w:after="75"/>
        <w:textAlignment w:val="top"/>
        <w:outlineLvl w:val="1"/>
        <w:rPr>
          <w:rFonts w:ascii="Arial" w:hAnsi="Arial" w:cs="Arial"/>
          <w:b/>
          <w:bCs/>
          <w:sz w:val="40"/>
          <w:szCs w:val="40"/>
          <w:lang w:eastAsia="es-AR"/>
        </w:rPr>
      </w:pPr>
      <w:r w:rsidRPr="00634E59">
        <w:rPr>
          <w:rFonts w:ascii="Arial" w:hAnsi="Arial" w:cs="Arial"/>
          <w:b/>
          <w:bCs/>
          <w:sz w:val="40"/>
          <w:szCs w:val="40"/>
          <w:lang w:eastAsia="es-AR"/>
        </w:rPr>
        <w:t>Detuvieron a un hombre por el crimen de un policía</w:t>
      </w:r>
    </w:p>
    <w:p w14:paraId="49653D0C" w14:textId="77777777" w:rsidR="00471C73" w:rsidRPr="00634E59" w:rsidRDefault="00471C73" w:rsidP="00471C73">
      <w:pPr>
        <w:shd w:val="clear" w:color="auto" w:fill="FFFFFF"/>
        <w:spacing w:after="75"/>
        <w:textAlignment w:val="top"/>
        <w:outlineLvl w:val="1"/>
        <w:rPr>
          <w:rFonts w:ascii="Arial" w:hAnsi="Arial" w:cs="Arial"/>
          <w:b/>
          <w:bCs/>
          <w:sz w:val="20"/>
          <w:szCs w:val="20"/>
          <w:lang w:eastAsia="es-AR"/>
        </w:rPr>
      </w:pPr>
      <w:r w:rsidRPr="00634E59">
        <w:rPr>
          <w:rFonts w:ascii="Arial" w:hAnsi="Arial" w:cs="Arial"/>
          <w:b/>
          <w:bCs/>
          <w:sz w:val="20"/>
          <w:szCs w:val="20"/>
          <w:lang w:eastAsia="es-AR"/>
        </w:rPr>
        <w:t>Se trata de un joven de 23 años, acusado de asesinar en 2016 a Damián Ezequiel Montalto, un efectivo de la Policía Federal, durante un intento de robo en Lanús.</w:t>
      </w:r>
      <w:r w:rsidRPr="00634E59">
        <w:rPr>
          <w:rFonts w:ascii="Arial" w:hAnsi="Arial" w:cs="Arial"/>
          <w:b/>
          <w:bCs/>
          <w:sz w:val="20"/>
          <w:szCs w:val="20"/>
          <w:lang w:eastAsia="es-AR"/>
        </w:rPr>
        <w:br/>
      </w:r>
    </w:p>
    <w:p w14:paraId="4BE3DE69" w14:textId="77777777" w:rsidR="00471C73" w:rsidRPr="00634E59" w:rsidRDefault="00CC2EDF" w:rsidP="00471C73">
      <w:pPr>
        <w:shd w:val="clear" w:color="auto" w:fill="FDEDDE"/>
        <w:textAlignment w:val="top"/>
        <w:rPr>
          <w:rFonts w:ascii="Arial" w:hAnsi="Arial" w:cs="Arial"/>
          <w:sz w:val="27"/>
          <w:szCs w:val="27"/>
          <w:lang w:eastAsia="es-AR"/>
        </w:rPr>
      </w:pPr>
      <w:r>
        <w:rPr>
          <w:noProof/>
          <w:lang w:val="es-AR" w:eastAsia="es-AR"/>
        </w:rPr>
        <w:drawing>
          <wp:anchor distT="0" distB="0" distL="114300" distR="114300" simplePos="0" relativeHeight="251655168" behindDoc="1" locked="0" layoutInCell="1" allowOverlap="1" wp14:anchorId="5B978E09" wp14:editId="49C3B4C1">
            <wp:simplePos x="0" y="0"/>
            <wp:positionH relativeFrom="column">
              <wp:posOffset>2540</wp:posOffset>
            </wp:positionH>
            <wp:positionV relativeFrom="paragraph">
              <wp:posOffset>3175</wp:posOffset>
            </wp:positionV>
            <wp:extent cx="3810000" cy="2139950"/>
            <wp:effectExtent l="0" t="0" r="0" b="0"/>
            <wp:wrapTight wrapText="bothSides">
              <wp:wrapPolygon edited="0">
                <wp:start x="0" y="0"/>
                <wp:lineTo x="0" y="21344"/>
                <wp:lineTo x="21492" y="21344"/>
                <wp:lineTo x="21492" y="0"/>
                <wp:lineTo x="0" y="0"/>
              </wp:wrapPolygon>
            </wp:wrapTight>
            <wp:docPr id="49" name="Imagen 49" descr="https://www.inforegion.com.ar/wp-content/uploads/2018/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inforegion.com.ar/wp-content/uploads/2018/06/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0" cy="2139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4E59">
        <w:rPr>
          <w:rFonts w:ascii="Arial" w:hAnsi="Arial" w:cs="Arial"/>
          <w:sz w:val="20"/>
          <w:szCs w:val="20"/>
          <w:lang w:eastAsia="es-AR"/>
        </w:rPr>
        <w:t xml:space="preserve"> </w:t>
      </w:r>
      <w:r w:rsidR="00471C73" w:rsidRPr="00634E59">
        <w:rPr>
          <w:rFonts w:ascii="Arial" w:hAnsi="Arial" w:cs="Arial"/>
          <w:sz w:val="20"/>
          <w:szCs w:val="20"/>
          <w:lang w:eastAsia="es-AR"/>
        </w:rPr>
        <w:t>Un hombre de 23 años, con pedido de captura internacional, fue detenido por el homicidio de un policía federal en 2016 en Lanús. El joven está acusado de matar a balazos, junto a tres cómplices, al efectivo Damián Ezequiel Montalto, el 28 de junio de 2016. </w:t>
      </w:r>
      <w:hyperlink r:id="rId17" w:history="1">
        <w:r w:rsidR="00471C73" w:rsidRPr="00634E59">
          <w:rPr>
            <w:rFonts w:ascii="Arial" w:hAnsi="Arial" w:cs="Arial"/>
            <w:sz w:val="20"/>
            <w:szCs w:val="20"/>
            <w:lang w:eastAsia="es-AR"/>
          </w:rPr>
          <w:t>El resto de los sospechosos ya habían sido capturados.</w:t>
        </w:r>
      </w:hyperlink>
      <w:r w:rsidR="00471C73" w:rsidRPr="00634E59">
        <w:rPr>
          <w:rFonts w:ascii="Arial" w:hAnsi="Arial" w:cs="Arial"/>
          <w:sz w:val="20"/>
          <w:szCs w:val="20"/>
          <w:lang w:eastAsia="es-AR"/>
        </w:rPr>
        <w:br/>
      </w:r>
      <w:r w:rsidR="00471C73" w:rsidRPr="00634E59">
        <w:rPr>
          <w:rFonts w:ascii="Arial" w:hAnsi="Arial" w:cs="Arial"/>
          <w:sz w:val="20"/>
          <w:szCs w:val="20"/>
          <w:lang w:eastAsia="es-AR"/>
        </w:rPr>
        <w:br/>
        <w:t>El sospechoso, sobre quien recaía una orden de arresto internacional por </w:t>
      </w:r>
      <w:hyperlink r:id="rId18" w:history="1">
        <w:r w:rsidR="00471C73" w:rsidRPr="00634E59">
          <w:rPr>
            <w:rFonts w:ascii="Arial" w:hAnsi="Arial" w:cs="Arial"/>
            <w:sz w:val="20"/>
            <w:szCs w:val="20"/>
            <w:lang w:eastAsia="es-AR"/>
          </w:rPr>
          <w:t>el hecho</w:t>
        </w:r>
      </w:hyperlink>
      <w:r w:rsidR="00471C73" w:rsidRPr="00634E59">
        <w:rPr>
          <w:rFonts w:ascii="Arial" w:hAnsi="Arial" w:cs="Arial"/>
          <w:sz w:val="20"/>
          <w:szCs w:val="20"/>
          <w:lang w:eastAsia="es-AR"/>
        </w:rPr>
        <w:t>, fue capturado en Valentín Alsina por agentes de la división Investigación Federal de Fugitivos, del departamento Interpol de Policía Federal. Así lo indicaron fuentes policiales.</w:t>
      </w:r>
      <w:r w:rsidR="00471C73" w:rsidRPr="00634E59">
        <w:rPr>
          <w:rFonts w:ascii="Arial" w:hAnsi="Arial" w:cs="Arial"/>
          <w:sz w:val="20"/>
          <w:szCs w:val="20"/>
          <w:lang w:eastAsia="es-AR"/>
        </w:rPr>
        <w:br/>
      </w:r>
      <w:r w:rsidR="00471C73" w:rsidRPr="00634E59">
        <w:rPr>
          <w:rFonts w:ascii="Arial" w:hAnsi="Arial" w:cs="Arial"/>
          <w:sz w:val="20"/>
          <w:szCs w:val="20"/>
          <w:lang w:eastAsia="es-AR"/>
        </w:rPr>
        <w:br/>
      </w:r>
      <w:r w:rsidR="00471C73" w:rsidRPr="00634E59">
        <w:rPr>
          <w:rFonts w:ascii="Arial" w:hAnsi="Arial" w:cs="Arial"/>
          <w:b/>
          <w:bCs/>
          <w:sz w:val="20"/>
          <w:szCs w:val="20"/>
          <w:lang w:eastAsia="es-AR"/>
        </w:rPr>
        <w:t>El hecho.</w:t>
      </w:r>
      <w:r w:rsidR="00471C73" w:rsidRPr="00634E59">
        <w:rPr>
          <w:rFonts w:ascii="Arial" w:hAnsi="Arial" w:cs="Arial"/>
          <w:sz w:val="20"/>
          <w:szCs w:val="20"/>
          <w:lang w:eastAsia="es-AR"/>
        </w:rPr>
        <w:t> El crimen ocurrió cuando Montalto se dirigía al Club Social Lanús conduciendo su auto en compañía de su hermana y de civil. Mientras estaba estacionado en la calle Pringles esperando a su sobrina, fue sorprendido por varios hombres armados que quisieron asaltarlo.</w:t>
      </w:r>
      <w:r w:rsidR="00471C73" w:rsidRPr="00634E59">
        <w:rPr>
          <w:rFonts w:ascii="Arial" w:hAnsi="Arial" w:cs="Arial"/>
          <w:sz w:val="20"/>
          <w:szCs w:val="20"/>
          <w:lang w:eastAsia="es-AR"/>
        </w:rPr>
        <w:br/>
      </w:r>
      <w:r w:rsidR="00471C73" w:rsidRPr="00634E59">
        <w:rPr>
          <w:rFonts w:ascii="Arial" w:hAnsi="Arial" w:cs="Arial"/>
          <w:sz w:val="20"/>
          <w:szCs w:val="20"/>
          <w:lang w:eastAsia="es-AR"/>
        </w:rPr>
        <w:br/>
        <w:t>Ante esta situación, el suboficial descendió del auto, dio a conocer su estado policial e inició un enfrentamiento con los delincuentes, quienes luego de herirlo de bala, se dieron a la fuga en el vehículo con el que se trasladaban previo al hecho. El policía fue trasladado al hospital Narciso López, donde ingresó fallecido.</w:t>
      </w:r>
    </w:p>
    <w:p w14:paraId="7FD82EF1" w14:textId="77777777" w:rsidR="00471C73" w:rsidRPr="00634E59" w:rsidRDefault="00471C73" w:rsidP="00471C73">
      <w:pPr>
        <w:rPr>
          <w:rFonts w:ascii="Arial" w:hAnsi="Arial" w:cs="Arial"/>
          <w:sz w:val="20"/>
          <w:szCs w:val="20"/>
        </w:rPr>
      </w:pPr>
    </w:p>
    <w:p w14:paraId="238DDAB9" w14:textId="77777777" w:rsidR="0016581E" w:rsidRDefault="0016581E">
      <w:pPr>
        <w:spacing w:after="200" w:line="276" w:lineRule="auto"/>
        <w:rPr>
          <w:rFonts w:ascii="Calibri" w:hAnsi="Calibri"/>
          <w:b/>
          <w:sz w:val="28"/>
          <w:szCs w:val="28"/>
        </w:rPr>
      </w:pPr>
      <w:r>
        <w:rPr>
          <w:rFonts w:ascii="Calibri" w:hAnsi="Calibri"/>
          <w:b/>
          <w:sz w:val="28"/>
          <w:szCs w:val="28"/>
        </w:rPr>
        <w:br w:type="page"/>
      </w:r>
    </w:p>
    <w:p w14:paraId="140CB8C3" w14:textId="77777777" w:rsidR="008021AB" w:rsidRDefault="008021AB" w:rsidP="00B96A07">
      <w:pPr>
        <w:spacing w:after="200" w:line="276" w:lineRule="auto"/>
        <w:rPr>
          <w:rFonts w:asciiTheme="minorHAnsi" w:hAnsiTheme="minorHAnsi" w:cs="Arial"/>
          <w:b/>
          <w:sz w:val="28"/>
          <w:szCs w:val="28"/>
        </w:rPr>
      </w:pPr>
    </w:p>
    <w:p w14:paraId="4718C43E" w14:textId="77777777" w:rsidR="00B96A07" w:rsidRPr="00B96A07" w:rsidRDefault="00B96A07" w:rsidP="00B96A07">
      <w:pPr>
        <w:spacing w:after="200" w:line="276" w:lineRule="auto"/>
        <w:rPr>
          <w:rFonts w:asciiTheme="minorHAnsi" w:hAnsiTheme="minorHAnsi" w:cs="Arial"/>
          <w:b/>
          <w:sz w:val="28"/>
          <w:szCs w:val="28"/>
        </w:rPr>
      </w:pPr>
      <w:r w:rsidRPr="00B96A07">
        <w:rPr>
          <w:rFonts w:asciiTheme="minorHAnsi" w:hAnsiTheme="minorHAnsi" w:cs="Arial"/>
          <w:b/>
          <w:sz w:val="28"/>
          <w:szCs w:val="28"/>
        </w:rPr>
        <w:t>Unidad 2 – Radio</w:t>
      </w:r>
    </w:p>
    <w:p w14:paraId="1C2D493B" w14:textId="77777777" w:rsidR="00B96A07" w:rsidRPr="00606743" w:rsidRDefault="00CC2EDF" w:rsidP="00B96A07">
      <w:pPr>
        <w:rPr>
          <w:rFonts w:ascii="Calibri" w:hAnsi="Calibri"/>
          <w:sz w:val="22"/>
          <w:szCs w:val="22"/>
        </w:rPr>
      </w:pPr>
      <w:r>
        <w:rPr>
          <w:noProof/>
          <w:lang w:val="es-AR" w:eastAsia="es-AR"/>
        </w:rPr>
        <w:drawing>
          <wp:anchor distT="0" distB="0" distL="114300" distR="114300" simplePos="0" relativeHeight="251656192" behindDoc="1" locked="0" layoutInCell="1" allowOverlap="1" wp14:anchorId="4B5520B2" wp14:editId="1BD42EF9">
            <wp:simplePos x="0" y="0"/>
            <wp:positionH relativeFrom="column">
              <wp:posOffset>2540</wp:posOffset>
            </wp:positionH>
            <wp:positionV relativeFrom="paragraph">
              <wp:posOffset>78740</wp:posOffset>
            </wp:positionV>
            <wp:extent cx="3667125" cy="2440305"/>
            <wp:effectExtent l="0" t="0" r="9525" b="0"/>
            <wp:wrapTight wrapText="bothSides">
              <wp:wrapPolygon edited="0">
                <wp:start x="0" y="0"/>
                <wp:lineTo x="0" y="21415"/>
                <wp:lineTo x="21544" y="21415"/>
                <wp:lineTo x="21544" y="0"/>
                <wp:lineTo x="0" y="0"/>
              </wp:wrapPolygon>
            </wp:wrapTight>
            <wp:docPr id="51" name="Imagen 51" descr="Una biblioteca pública incorpora un estudio de radio para difundir la  cultura por las on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a biblioteca pública incorpora un estudio de radio para difundir la  cultura por las onda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67125" cy="2440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6743">
        <w:rPr>
          <w:rFonts w:ascii="Calibri" w:hAnsi="Calibri"/>
          <w:sz w:val="22"/>
          <w:szCs w:val="22"/>
        </w:rPr>
        <w:t xml:space="preserve"> </w:t>
      </w:r>
      <w:r w:rsidR="00B96A07" w:rsidRPr="00606743">
        <w:rPr>
          <w:rFonts w:ascii="Calibri" w:hAnsi="Calibri"/>
          <w:sz w:val="22"/>
          <w:szCs w:val="22"/>
        </w:rPr>
        <w:t xml:space="preserve">Para hacer un programa de radio se necesitan como mínimo, a tres personas: El locutor o conductor, el operador y el productor. </w:t>
      </w:r>
    </w:p>
    <w:p w14:paraId="105F1396" w14:textId="77777777" w:rsidR="00B96A07" w:rsidRPr="00606743" w:rsidRDefault="00B96A07" w:rsidP="00B96A07">
      <w:pPr>
        <w:rPr>
          <w:rFonts w:ascii="Calibri" w:hAnsi="Calibri"/>
          <w:sz w:val="22"/>
          <w:szCs w:val="22"/>
        </w:rPr>
      </w:pPr>
    </w:p>
    <w:p w14:paraId="2A7F08FB" w14:textId="77777777" w:rsidR="00B96A07" w:rsidRPr="00606743" w:rsidRDefault="00B96A07" w:rsidP="00B96A07">
      <w:pPr>
        <w:rPr>
          <w:rFonts w:ascii="Calibri" w:hAnsi="Calibri"/>
          <w:sz w:val="22"/>
          <w:szCs w:val="22"/>
        </w:rPr>
      </w:pPr>
      <w:r w:rsidRPr="00606743">
        <w:rPr>
          <w:rFonts w:ascii="Calibri" w:hAnsi="Calibri"/>
          <w:sz w:val="22"/>
          <w:szCs w:val="22"/>
        </w:rPr>
        <w:t xml:space="preserve">El </w:t>
      </w:r>
      <w:r w:rsidRPr="00606743">
        <w:rPr>
          <w:rFonts w:ascii="Calibri" w:hAnsi="Calibri"/>
          <w:b/>
          <w:sz w:val="22"/>
          <w:szCs w:val="22"/>
        </w:rPr>
        <w:t>locutor</w:t>
      </w:r>
      <w:r w:rsidRPr="00606743">
        <w:rPr>
          <w:rFonts w:ascii="Calibri" w:hAnsi="Calibri"/>
          <w:sz w:val="22"/>
          <w:szCs w:val="22"/>
        </w:rPr>
        <w:t xml:space="preserve"> es el personaje central del programa, es el conductor propiamente dicho, quien dirige la emisión. El </w:t>
      </w:r>
      <w:r w:rsidRPr="00606743">
        <w:rPr>
          <w:rFonts w:ascii="Calibri" w:hAnsi="Calibri"/>
          <w:b/>
          <w:sz w:val="22"/>
          <w:szCs w:val="22"/>
        </w:rPr>
        <w:t>operador</w:t>
      </w:r>
      <w:r w:rsidRPr="00606743">
        <w:rPr>
          <w:rFonts w:ascii="Calibri" w:hAnsi="Calibri"/>
          <w:sz w:val="22"/>
          <w:szCs w:val="22"/>
        </w:rPr>
        <w:t xml:space="preserve"> </w:t>
      </w:r>
      <w:r w:rsidR="00A72B82">
        <w:rPr>
          <w:rFonts w:ascii="Calibri" w:hAnsi="Calibri"/>
          <w:sz w:val="22"/>
          <w:szCs w:val="22"/>
        </w:rPr>
        <w:t xml:space="preserve">(foto) </w:t>
      </w:r>
      <w:r w:rsidRPr="00606743">
        <w:rPr>
          <w:rFonts w:ascii="Calibri" w:hAnsi="Calibri"/>
          <w:sz w:val="22"/>
          <w:szCs w:val="22"/>
        </w:rPr>
        <w:t xml:space="preserve">es quien maneja la consola de programación donde se “opera” en vivo los diferentes micrófonos, cortinas o llamados telefónicos. Es quien dispara las grabaciones de la tanda o vuelve a dar “aire” a los locutores para que hablen. El </w:t>
      </w:r>
      <w:r w:rsidRPr="00606743">
        <w:rPr>
          <w:rFonts w:ascii="Calibri" w:hAnsi="Calibri"/>
          <w:b/>
          <w:sz w:val="22"/>
          <w:szCs w:val="22"/>
        </w:rPr>
        <w:t>productor</w:t>
      </w:r>
      <w:r w:rsidRPr="00606743">
        <w:rPr>
          <w:rFonts w:ascii="Calibri" w:hAnsi="Calibri"/>
          <w:sz w:val="22"/>
          <w:szCs w:val="22"/>
        </w:rPr>
        <w:t xml:space="preserve"> es quien organiza el programa, encargándose de conseguir las entrevistas, llamados, e información para tratar temas, además de ayudar al operador con los temas o mensajes que debe pasar al aire.</w:t>
      </w:r>
    </w:p>
    <w:p w14:paraId="66885475" w14:textId="77777777" w:rsidR="00B96A07" w:rsidRPr="00606743" w:rsidRDefault="00B96A07" w:rsidP="00B96A07">
      <w:pPr>
        <w:rPr>
          <w:rFonts w:ascii="Calibri" w:hAnsi="Calibri"/>
          <w:sz w:val="22"/>
          <w:szCs w:val="22"/>
        </w:rPr>
      </w:pPr>
    </w:p>
    <w:p w14:paraId="171CED17" w14:textId="77777777" w:rsidR="00B96A07" w:rsidRPr="00305349" w:rsidRDefault="00305349" w:rsidP="00B96A07">
      <w:pPr>
        <w:rPr>
          <w:rFonts w:ascii="Calibri" w:hAnsi="Calibri"/>
          <w:b/>
          <w:sz w:val="28"/>
          <w:szCs w:val="28"/>
        </w:rPr>
      </w:pPr>
      <w:r w:rsidRPr="00305349">
        <w:rPr>
          <w:rFonts w:ascii="Calibri" w:hAnsi="Calibri"/>
          <w:b/>
          <w:sz w:val="28"/>
          <w:szCs w:val="28"/>
        </w:rPr>
        <w:t>Producción de radio</w:t>
      </w:r>
    </w:p>
    <w:p w14:paraId="4BC04400" w14:textId="77777777" w:rsidR="00B96A07" w:rsidRPr="00606743" w:rsidRDefault="00B96A07" w:rsidP="00B96A07">
      <w:pPr>
        <w:rPr>
          <w:rFonts w:ascii="Calibri" w:hAnsi="Calibri"/>
          <w:sz w:val="22"/>
          <w:szCs w:val="22"/>
        </w:rPr>
      </w:pPr>
    </w:p>
    <w:p w14:paraId="29FD9A21" w14:textId="77777777" w:rsidR="00B96A07" w:rsidRDefault="00B96A07" w:rsidP="00B96A07">
      <w:pPr>
        <w:rPr>
          <w:rFonts w:ascii="Calibri" w:hAnsi="Calibri"/>
          <w:sz w:val="22"/>
          <w:szCs w:val="22"/>
        </w:rPr>
      </w:pPr>
      <w:r w:rsidRPr="00606743">
        <w:rPr>
          <w:rFonts w:ascii="Calibri" w:hAnsi="Calibri"/>
          <w:sz w:val="22"/>
          <w:szCs w:val="22"/>
        </w:rPr>
        <w:t xml:space="preserve">Para hacer un programa de radio, no alcanza la tecnología, hay otros elementos que deben ser producidos, generados por los tres integrantes del programa mencionados </w:t>
      </w:r>
      <w:r w:rsidR="008021AB" w:rsidRPr="00606743">
        <w:rPr>
          <w:rFonts w:ascii="Calibri" w:hAnsi="Calibri"/>
          <w:sz w:val="22"/>
          <w:szCs w:val="22"/>
        </w:rPr>
        <w:t>más</w:t>
      </w:r>
      <w:r w:rsidRPr="00606743">
        <w:rPr>
          <w:rFonts w:ascii="Calibri" w:hAnsi="Calibri"/>
          <w:sz w:val="22"/>
          <w:szCs w:val="22"/>
        </w:rPr>
        <w:t xml:space="preserve"> arriba. Estos son:</w:t>
      </w:r>
    </w:p>
    <w:p w14:paraId="010EAD92" w14:textId="77777777" w:rsidR="00E864EE" w:rsidRPr="00606743" w:rsidRDefault="00E864EE" w:rsidP="00B96A07">
      <w:pPr>
        <w:rPr>
          <w:rFonts w:ascii="Calibri" w:hAnsi="Calibri"/>
          <w:sz w:val="22"/>
          <w:szCs w:val="22"/>
        </w:rPr>
      </w:pPr>
    </w:p>
    <w:p w14:paraId="2B257BC1" w14:textId="77777777" w:rsidR="008021AB" w:rsidRPr="00606743" w:rsidRDefault="008021AB" w:rsidP="008021AB">
      <w:pPr>
        <w:numPr>
          <w:ilvl w:val="0"/>
          <w:numId w:val="4"/>
        </w:numPr>
        <w:rPr>
          <w:rFonts w:ascii="Calibri" w:hAnsi="Calibri"/>
          <w:sz w:val="22"/>
          <w:szCs w:val="22"/>
        </w:rPr>
      </w:pPr>
      <w:r>
        <w:rPr>
          <w:rFonts w:ascii="Calibri" w:hAnsi="Calibri"/>
          <w:sz w:val="22"/>
          <w:szCs w:val="22"/>
        </w:rPr>
        <w:t>Grilla</w:t>
      </w:r>
      <w:r w:rsidRPr="00606743">
        <w:rPr>
          <w:rFonts w:ascii="Calibri" w:hAnsi="Calibri"/>
          <w:sz w:val="22"/>
          <w:szCs w:val="22"/>
        </w:rPr>
        <w:t>: Es la organización básica de un programa de radio. Al igual que en cine o televisión</w:t>
      </w:r>
      <w:r>
        <w:rPr>
          <w:rFonts w:ascii="Calibri" w:hAnsi="Calibri"/>
          <w:sz w:val="22"/>
          <w:szCs w:val="22"/>
        </w:rPr>
        <w:t xml:space="preserve"> (donde se lo llama guión)</w:t>
      </w:r>
      <w:r w:rsidRPr="00606743">
        <w:rPr>
          <w:rFonts w:ascii="Calibri" w:hAnsi="Calibri"/>
          <w:sz w:val="22"/>
          <w:szCs w:val="22"/>
        </w:rPr>
        <w:t xml:space="preserve"> pero con diferentes cualidades. </w:t>
      </w:r>
      <w:r>
        <w:rPr>
          <w:rFonts w:ascii="Calibri" w:hAnsi="Calibri"/>
          <w:sz w:val="22"/>
          <w:szCs w:val="22"/>
        </w:rPr>
        <w:t>La grilla</w:t>
      </w:r>
      <w:r w:rsidRPr="00606743">
        <w:rPr>
          <w:rFonts w:ascii="Calibri" w:hAnsi="Calibri"/>
          <w:sz w:val="22"/>
          <w:szCs w:val="22"/>
        </w:rPr>
        <w:t xml:space="preserve"> permite organizar orden y duración de los bloques, tandas, columnas o temas musicales, entre otros.</w:t>
      </w:r>
    </w:p>
    <w:p w14:paraId="58095A0E" w14:textId="77777777" w:rsidR="00B96A07" w:rsidRPr="00606743" w:rsidRDefault="00B96A07" w:rsidP="00B96A07">
      <w:pPr>
        <w:numPr>
          <w:ilvl w:val="0"/>
          <w:numId w:val="4"/>
        </w:numPr>
        <w:rPr>
          <w:rFonts w:ascii="Calibri" w:hAnsi="Calibri"/>
          <w:sz w:val="22"/>
          <w:szCs w:val="22"/>
        </w:rPr>
      </w:pPr>
      <w:r w:rsidRPr="00606743">
        <w:rPr>
          <w:rFonts w:ascii="Calibri" w:hAnsi="Calibri"/>
          <w:sz w:val="22"/>
          <w:szCs w:val="22"/>
        </w:rPr>
        <w:t>Bloque: Son los diferentes segmentos que hacen al programa, se los denomina en orden numérico (primer, segundo bloque) y suele contener diferentes temáticas cada uno. Los bloques están separadas por las tandas.</w:t>
      </w:r>
    </w:p>
    <w:p w14:paraId="79D0A03D" w14:textId="77777777" w:rsidR="00B96A07" w:rsidRPr="00606743" w:rsidRDefault="00B96A07" w:rsidP="00B96A07">
      <w:pPr>
        <w:numPr>
          <w:ilvl w:val="0"/>
          <w:numId w:val="4"/>
        </w:numPr>
        <w:rPr>
          <w:rFonts w:ascii="Calibri" w:hAnsi="Calibri"/>
          <w:sz w:val="22"/>
          <w:szCs w:val="22"/>
        </w:rPr>
      </w:pPr>
      <w:r w:rsidRPr="00606743">
        <w:rPr>
          <w:rFonts w:ascii="Calibri" w:hAnsi="Calibri"/>
          <w:sz w:val="22"/>
          <w:szCs w:val="22"/>
        </w:rPr>
        <w:t>Tanda: Las tandas son los segmentos de avisos comerciales, que pueden ser propagandas o publicidades. Es el momento de descanso de los locutores. Cada aviso radial lleva el nombre técnico de spot.</w:t>
      </w:r>
    </w:p>
    <w:p w14:paraId="53A041E4" w14:textId="77777777" w:rsidR="00B96A07" w:rsidRDefault="00B96A07" w:rsidP="00B96A07">
      <w:pPr>
        <w:numPr>
          <w:ilvl w:val="0"/>
          <w:numId w:val="4"/>
        </w:numPr>
        <w:rPr>
          <w:rFonts w:ascii="Calibri" w:hAnsi="Calibri"/>
          <w:sz w:val="22"/>
          <w:szCs w:val="22"/>
        </w:rPr>
      </w:pPr>
      <w:r w:rsidRPr="00606743">
        <w:rPr>
          <w:rFonts w:ascii="Calibri" w:hAnsi="Calibri"/>
          <w:sz w:val="22"/>
          <w:szCs w:val="22"/>
        </w:rPr>
        <w:t xml:space="preserve">Columna: Es una sección del programa que generalmente lleva adelante una autoridad en cada tema, por ejemplo, un médico para hablar de salud, un pedagogo para hablar de educación. El columnista es presentado por el conductor. La columna suele tener un separador propio y ocupa un bloque completo. </w:t>
      </w:r>
    </w:p>
    <w:p w14:paraId="7C26F067" w14:textId="15E4A333" w:rsidR="00404B1E" w:rsidRDefault="00404B1E" w:rsidP="00B96A07">
      <w:pPr>
        <w:numPr>
          <w:ilvl w:val="0"/>
          <w:numId w:val="4"/>
        </w:numPr>
        <w:rPr>
          <w:rFonts w:ascii="Calibri" w:hAnsi="Calibri"/>
          <w:sz w:val="22"/>
          <w:szCs w:val="22"/>
        </w:rPr>
      </w:pPr>
      <w:r>
        <w:rPr>
          <w:rFonts w:ascii="Calibri" w:hAnsi="Calibri"/>
          <w:sz w:val="22"/>
          <w:szCs w:val="22"/>
        </w:rPr>
        <w:t>PNT: Es la Publicidad No Tradicional. Es esa publicidad que los conductores dicen en vivo y hasta dialogando entre ellos, promocionando una marca o servicio. Por ejemplo “¿Sabes que tengo un rayón nuevo en el auto y mi seguro no me lo cubre?” a lo que el otro responde “¿No te cubre tu seguro? Entonces cámbiate a Experta, el seguro automotor que te tiene en cuenta siempre” y se mencionan vías de contacto y redes sociales. En televisión es más evidente porque el conductor lo dice mirando a cámara y luego pasa una “barrida”.</w:t>
      </w:r>
    </w:p>
    <w:p w14:paraId="460C99E0" w14:textId="77777777" w:rsidR="00E864EE" w:rsidRDefault="00E864EE" w:rsidP="00E864EE">
      <w:pPr>
        <w:ind w:left="720"/>
        <w:rPr>
          <w:rFonts w:ascii="Calibri" w:hAnsi="Calibri"/>
          <w:sz w:val="22"/>
          <w:szCs w:val="22"/>
        </w:rPr>
      </w:pPr>
    </w:p>
    <w:p w14:paraId="6C77FC3E" w14:textId="77777777" w:rsidR="00E864EE" w:rsidRPr="000B41A6" w:rsidRDefault="00E864EE" w:rsidP="00E864EE">
      <w:pPr>
        <w:ind w:left="720"/>
        <w:rPr>
          <w:rFonts w:ascii="Calibri" w:hAnsi="Calibri"/>
          <w:b/>
          <w:sz w:val="26"/>
          <w:szCs w:val="26"/>
        </w:rPr>
      </w:pPr>
      <w:r w:rsidRPr="000B41A6">
        <w:rPr>
          <w:rFonts w:ascii="Calibri" w:hAnsi="Calibri"/>
          <w:b/>
          <w:sz w:val="26"/>
          <w:szCs w:val="26"/>
        </w:rPr>
        <w:t>La artística</w:t>
      </w:r>
    </w:p>
    <w:p w14:paraId="5214B681" w14:textId="77777777" w:rsidR="00E864EE" w:rsidRDefault="00E864EE" w:rsidP="00E864EE">
      <w:pPr>
        <w:ind w:left="720"/>
        <w:rPr>
          <w:rFonts w:ascii="Calibri" w:hAnsi="Calibri"/>
          <w:sz w:val="22"/>
          <w:szCs w:val="22"/>
        </w:rPr>
      </w:pPr>
    </w:p>
    <w:p w14:paraId="7FAA66EC" w14:textId="77777777" w:rsidR="00E864EE" w:rsidRDefault="00E864EE" w:rsidP="00E864EE">
      <w:pPr>
        <w:ind w:left="720"/>
        <w:rPr>
          <w:rFonts w:ascii="Calibri" w:hAnsi="Calibri"/>
          <w:sz w:val="22"/>
          <w:szCs w:val="22"/>
        </w:rPr>
      </w:pPr>
      <w:r>
        <w:rPr>
          <w:rFonts w:ascii="Calibri" w:hAnsi="Calibri"/>
          <w:sz w:val="22"/>
          <w:szCs w:val="22"/>
        </w:rPr>
        <w:t xml:space="preserve">La artística es la identidad del programa, la “personalidad”. Para ello se eligen canciones de apertura, instrumentales de fondo, se graban spots donde se combinan voces, canciones y efectos y se brinda </w:t>
      </w:r>
      <w:r>
        <w:rPr>
          <w:rFonts w:ascii="Calibri" w:hAnsi="Calibri"/>
          <w:sz w:val="22"/>
          <w:szCs w:val="22"/>
        </w:rPr>
        <w:lastRenderedPageBreak/>
        <w:t xml:space="preserve">información al oyente como nombre del programa, conductores, horarios, frases alusivas, etc. </w:t>
      </w:r>
      <w:r w:rsidRPr="00933400">
        <w:rPr>
          <w:rFonts w:ascii="Calibri" w:hAnsi="Calibri"/>
          <w:sz w:val="22"/>
          <w:szCs w:val="22"/>
        </w:rPr>
        <w:t>Hay una artística de la emisora (llamados institucionales) y otra de cada programa</w:t>
      </w:r>
      <w:r>
        <w:rPr>
          <w:rFonts w:ascii="Calibri" w:hAnsi="Calibri"/>
          <w:sz w:val="22"/>
          <w:szCs w:val="22"/>
        </w:rPr>
        <w:t>. Está compuesta por:</w:t>
      </w:r>
    </w:p>
    <w:p w14:paraId="473B79CC" w14:textId="77777777" w:rsidR="00E864EE" w:rsidRPr="00606743" w:rsidRDefault="00E864EE" w:rsidP="00E864EE">
      <w:pPr>
        <w:ind w:left="720"/>
        <w:rPr>
          <w:rFonts w:ascii="Calibri" w:hAnsi="Calibri"/>
          <w:sz w:val="22"/>
          <w:szCs w:val="22"/>
        </w:rPr>
      </w:pPr>
    </w:p>
    <w:p w14:paraId="4FBC6FEF" w14:textId="77777777" w:rsidR="00B96A07" w:rsidRPr="00606743" w:rsidRDefault="00B96A07" w:rsidP="00B96A07">
      <w:pPr>
        <w:numPr>
          <w:ilvl w:val="0"/>
          <w:numId w:val="4"/>
        </w:numPr>
        <w:rPr>
          <w:rFonts w:ascii="Calibri" w:hAnsi="Calibri"/>
          <w:sz w:val="22"/>
          <w:szCs w:val="22"/>
        </w:rPr>
      </w:pPr>
      <w:r w:rsidRPr="00606743">
        <w:rPr>
          <w:rFonts w:ascii="Calibri" w:hAnsi="Calibri"/>
          <w:sz w:val="22"/>
          <w:szCs w:val="22"/>
        </w:rPr>
        <w:t>Cortina: La cortina es una canción que caracteriza al programa. Suele tener dos funciones: Puede ser utilizada para iniciar o finalizar la emisión y a veces, se la utiliza como fondo o base para los diálogos de los locutores. Algunos programas tienen 2 cortinas, una para cada función.</w:t>
      </w:r>
    </w:p>
    <w:p w14:paraId="0B1F0216" w14:textId="77777777" w:rsidR="00B96A07" w:rsidRPr="00606743" w:rsidRDefault="00B96A07" w:rsidP="00B96A07">
      <w:pPr>
        <w:numPr>
          <w:ilvl w:val="0"/>
          <w:numId w:val="4"/>
        </w:numPr>
        <w:rPr>
          <w:rFonts w:ascii="Calibri" w:hAnsi="Calibri"/>
          <w:sz w:val="22"/>
          <w:szCs w:val="22"/>
        </w:rPr>
      </w:pPr>
      <w:r w:rsidRPr="00606743">
        <w:rPr>
          <w:rFonts w:ascii="Calibri" w:hAnsi="Calibri"/>
          <w:sz w:val="22"/>
          <w:szCs w:val="22"/>
        </w:rPr>
        <w:t>Separador: El separador es un spot pregrabado con las características del programa: Nombre del programa, frecuencia, slogan y a veces horario. Se utiliza mucho para pasar del bloque a la tanda o para anteceder un tema musical.</w:t>
      </w:r>
    </w:p>
    <w:p w14:paraId="3F9FCCCD" w14:textId="77777777" w:rsidR="00B96A07" w:rsidRPr="00606743" w:rsidRDefault="00B96A07" w:rsidP="00B96A07">
      <w:pPr>
        <w:numPr>
          <w:ilvl w:val="0"/>
          <w:numId w:val="4"/>
        </w:numPr>
        <w:rPr>
          <w:rFonts w:ascii="Calibri" w:hAnsi="Calibri"/>
          <w:sz w:val="22"/>
          <w:szCs w:val="22"/>
        </w:rPr>
      </w:pPr>
      <w:r w:rsidRPr="00606743">
        <w:rPr>
          <w:rFonts w:ascii="Calibri" w:hAnsi="Calibri"/>
          <w:sz w:val="22"/>
          <w:szCs w:val="22"/>
        </w:rPr>
        <w:t xml:space="preserve">Pisador: Es como un separador </w:t>
      </w:r>
      <w:r w:rsidR="008021AB" w:rsidRPr="00606743">
        <w:rPr>
          <w:rFonts w:ascii="Calibri" w:hAnsi="Calibri"/>
          <w:sz w:val="22"/>
          <w:szCs w:val="22"/>
        </w:rPr>
        <w:t>más</w:t>
      </w:r>
      <w:r w:rsidRPr="00606743">
        <w:rPr>
          <w:rFonts w:ascii="Calibri" w:hAnsi="Calibri"/>
          <w:sz w:val="22"/>
          <w:szCs w:val="22"/>
        </w:rPr>
        <w:t xml:space="preserve"> corto, de apenas </w:t>
      </w:r>
      <w:smartTag w:uri="urn:schemas-microsoft-com:office:smarttags" w:element="metricconverter">
        <w:smartTagPr>
          <w:attr w:name="ProductID" w:val="3 a"/>
        </w:smartTagPr>
        <w:r w:rsidRPr="00606743">
          <w:rPr>
            <w:rFonts w:ascii="Calibri" w:hAnsi="Calibri"/>
            <w:sz w:val="22"/>
            <w:szCs w:val="22"/>
          </w:rPr>
          <w:t>3 a</w:t>
        </w:r>
      </w:smartTag>
      <w:r w:rsidRPr="00606743">
        <w:rPr>
          <w:rFonts w:ascii="Calibri" w:hAnsi="Calibri"/>
          <w:sz w:val="22"/>
          <w:szCs w:val="22"/>
        </w:rPr>
        <w:t xml:space="preserve"> 5 palabras, se utiliza para ”pisar” las canciones que se emiten para </w:t>
      </w:r>
      <w:r w:rsidR="00E864EE">
        <w:rPr>
          <w:rFonts w:ascii="Calibri" w:hAnsi="Calibri"/>
          <w:sz w:val="22"/>
          <w:szCs w:val="22"/>
        </w:rPr>
        <w:t>recordar a la audiencia ocasional qué emisora están escuchando.</w:t>
      </w:r>
    </w:p>
    <w:p w14:paraId="7080A0E6" w14:textId="77777777" w:rsidR="00B96A07" w:rsidRPr="00606743" w:rsidRDefault="00B96A07" w:rsidP="00B96A07">
      <w:pPr>
        <w:rPr>
          <w:rFonts w:ascii="Calibri" w:hAnsi="Calibri"/>
          <w:sz w:val="22"/>
          <w:szCs w:val="22"/>
        </w:rPr>
      </w:pPr>
    </w:p>
    <w:p w14:paraId="11A97BE3" w14:textId="77777777" w:rsidR="00B96A07" w:rsidRPr="000D3264" w:rsidRDefault="00B96A07" w:rsidP="00B96A07">
      <w:pPr>
        <w:rPr>
          <w:rFonts w:ascii="Calibri" w:hAnsi="Calibri"/>
          <w:b/>
        </w:rPr>
      </w:pPr>
      <w:r w:rsidRPr="000D3264">
        <w:rPr>
          <w:rFonts w:ascii="Calibri" w:hAnsi="Calibri"/>
          <w:b/>
        </w:rPr>
        <w:t>Géneros</w:t>
      </w:r>
      <w:r>
        <w:rPr>
          <w:rFonts w:ascii="Calibri" w:hAnsi="Calibri"/>
          <w:b/>
        </w:rPr>
        <w:t xml:space="preserve"> radiales</w:t>
      </w:r>
    </w:p>
    <w:p w14:paraId="2E026F55" w14:textId="77777777" w:rsidR="00B96A07" w:rsidRPr="00606743" w:rsidRDefault="00B96A07" w:rsidP="00B96A07">
      <w:pPr>
        <w:pStyle w:val="NormalWeb"/>
        <w:rPr>
          <w:rFonts w:ascii="Calibri" w:hAnsi="Calibri"/>
          <w:sz w:val="22"/>
          <w:szCs w:val="22"/>
        </w:rPr>
      </w:pPr>
      <w:r w:rsidRPr="00606743">
        <w:rPr>
          <w:rFonts w:ascii="Calibri" w:hAnsi="Calibri"/>
          <w:sz w:val="22"/>
          <w:szCs w:val="22"/>
        </w:rPr>
        <w:t>La radio es el medio en el que algunos géneros del periodismo clásico alcanzan su máxima expresión. Un ejemplo es la entrevista y el debate. La adaptación de los géneros periodísticos a la radio se caracteriza por la riqueza expresiva y el carácter personal que se incorpora al mensaje transmitido. Las claves para una buena comunicación son contenidos concisos, claros y directos. De esta manera se producirá un mayor efecto de atracción sobre la audiencia. En la radio hay varios géneros de programas, los que mas se destacan son:</w:t>
      </w:r>
    </w:p>
    <w:p w14:paraId="2E75EEBD" w14:textId="77777777" w:rsidR="00B96A07" w:rsidRPr="00606743" w:rsidRDefault="00B96A07" w:rsidP="00B96A07">
      <w:pPr>
        <w:rPr>
          <w:rFonts w:ascii="Calibri" w:hAnsi="Calibri"/>
          <w:sz w:val="22"/>
          <w:szCs w:val="22"/>
        </w:rPr>
      </w:pPr>
    </w:p>
    <w:p w14:paraId="7D54A0D9" w14:textId="77777777" w:rsidR="00B96A07" w:rsidRPr="00606743" w:rsidRDefault="00B96A07" w:rsidP="00B96A07">
      <w:pPr>
        <w:numPr>
          <w:ilvl w:val="0"/>
          <w:numId w:val="4"/>
        </w:numPr>
        <w:rPr>
          <w:rFonts w:ascii="Calibri" w:hAnsi="Calibri"/>
          <w:sz w:val="22"/>
          <w:szCs w:val="22"/>
        </w:rPr>
      </w:pPr>
      <w:r w:rsidRPr="00606743">
        <w:rPr>
          <w:rFonts w:ascii="Calibri" w:hAnsi="Calibri"/>
          <w:b/>
          <w:sz w:val="22"/>
          <w:szCs w:val="22"/>
        </w:rPr>
        <w:t>Informativo:</w:t>
      </w:r>
      <w:r w:rsidRPr="00606743">
        <w:rPr>
          <w:rFonts w:ascii="Calibri" w:hAnsi="Calibri"/>
          <w:sz w:val="22"/>
          <w:szCs w:val="22"/>
        </w:rPr>
        <w:t xml:space="preserve"> Es un programa hecho con la base de la noticia, ya sea del género noticioso u opinativo –tal cual fue visto en medios gráficos-. El conductor es un periodista y el horario más común es por </w:t>
      </w:r>
      <w:smartTag w:uri="urn:schemas-microsoft-com:office:smarttags" w:element="PersonName">
        <w:smartTagPr>
          <w:attr w:name="ProductID" w:val="la ma￱ana. Jorge Lanata"/>
        </w:smartTagPr>
        <w:r w:rsidRPr="00606743">
          <w:rPr>
            <w:rFonts w:ascii="Calibri" w:hAnsi="Calibri"/>
            <w:sz w:val="22"/>
            <w:szCs w:val="22"/>
          </w:rPr>
          <w:t>la mañana. Jorge Lanata</w:t>
        </w:r>
      </w:smartTag>
      <w:r w:rsidRPr="00606743">
        <w:rPr>
          <w:rFonts w:ascii="Calibri" w:hAnsi="Calibri"/>
          <w:sz w:val="22"/>
          <w:szCs w:val="22"/>
        </w:rPr>
        <w:t xml:space="preserve"> es un periodista que dirige este tipo de programas.</w:t>
      </w:r>
    </w:p>
    <w:p w14:paraId="32AB9D05" w14:textId="77777777" w:rsidR="00B96A07" w:rsidRPr="00606743" w:rsidRDefault="00B96A07" w:rsidP="00B96A07">
      <w:pPr>
        <w:rPr>
          <w:rFonts w:ascii="Calibri" w:hAnsi="Calibri"/>
          <w:b/>
          <w:sz w:val="22"/>
          <w:szCs w:val="22"/>
        </w:rPr>
      </w:pPr>
    </w:p>
    <w:p w14:paraId="7CB389C7" w14:textId="77777777" w:rsidR="00B96A07" w:rsidRDefault="00B96A07" w:rsidP="00B96A07">
      <w:pPr>
        <w:numPr>
          <w:ilvl w:val="0"/>
          <w:numId w:val="4"/>
        </w:numPr>
        <w:rPr>
          <w:rFonts w:ascii="Calibri" w:hAnsi="Calibri"/>
          <w:sz w:val="22"/>
          <w:szCs w:val="22"/>
        </w:rPr>
      </w:pPr>
      <w:r w:rsidRPr="00606743">
        <w:rPr>
          <w:rFonts w:ascii="Calibri" w:hAnsi="Calibri"/>
          <w:b/>
          <w:sz w:val="22"/>
          <w:szCs w:val="22"/>
        </w:rPr>
        <w:t>Magazín:</w:t>
      </w:r>
      <w:r w:rsidRPr="00606743">
        <w:rPr>
          <w:rFonts w:ascii="Calibri" w:hAnsi="Calibri"/>
          <w:sz w:val="22"/>
          <w:szCs w:val="22"/>
        </w:rPr>
        <w:t xml:space="preserve"> Es un programa de tipo “ómnibus”. Tiene información política, deportiva. Secciones de comida, espectáculos, chimentos, etc. Suele incluirse humoristas. </w:t>
      </w:r>
      <w:r w:rsidR="00EC1981">
        <w:rPr>
          <w:rFonts w:ascii="Calibri" w:hAnsi="Calibri"/>
          <w:sz w:val="22"/>
          <w:szCs w:val="22"/>
        </w:rPr>
        <w:t>La segunda mañana (horario que va de 9 a 13 horas) suele tener programas de este género tanto en AM como FM.</w:t>
      </w:r>
    </w:p>
    <w:p w14:paraId="0EB983A5" w14:textId="77777777" w:rsidR="00B96A07" w:rsidRDefault="00B96A07" w:rsidP="00B96A07">
      <w:pPr>
        <w:rPr>
          <w:rFonts w:ascii="Calibri" w:hAnsi="Calibri"/>
          <w:sz w:val="22"/>
          <w:szCs w:val="22"/>
        </w:rPr>
      </w:pPr>
    </w:p>
    <w:p w14:paraId="7DFBF73A" w14:textId="77777777" w:rsidR="00B96A07" w:rsidRDefault="00B96A07" w:rsidP="00B96A07">
      <w:pPr>
        <w:numPr>
          <w:ilvl w:val="0"/>
          <w:numId w:val="4"/>
        </w:numPr>
        <w:rPr>
          <w:rFonts w:ascii="Calibri" w:hAnsi="Calibri"/>
          <w:sz w:val="22"/>
          <w:szCs w:val="22"/>
        </w:rPr>
      </w:pPr>
      <w:r w:rsidRPr="00606743">
        <w:rPr>
          <w:rFonts w:ascii="Calibri" w:hAnsi="Calibri"/>
          <w:b/>
          <w:sz w:val="22"/>
          <w:szCs w:val="22"/>
        </w:rPr>
        <w:t>Musical:</w:t>
      </w:r>
      <w:r w:rsidRPr="00606743">
        <w:rPr>
          <w:rFonts w:ascii="Calibri" w:hAnsi="Calibri"/>
          <w:sz w:val="22"/>
          <w:szCs w:val="22"/>
        </w:rPr>
        <w:t xml:space="preserve"> Basado netamente en el contenido musical, estos programas suelen ser los modelos de las FM o programas étnicos, como los de música celta, andina, clásico o folclore. La folclórica 98.7 o Clásica Nacional 96.7 se pueden mencionar como </w:t>
      </w:r>
      <w:r w:rsidR="00EC1981" w:rsidRPr="00606743">
        <w:rPr>
          <w:rFonts w:ascii="Calibri" w:hAnsi="Calibri"/>
          <w:sz w:val="22"/>
          <w:szCs w:val="22"/>
        </w:rPr>
        <w:t>género</w:t>
      </w:r>
      <w:r w:rsidRPr="00606743">
        <w:rPr>
          <w:rFonts w:ascii="Calibri" w:hAnsi="Calibri"/>
          <w:sz w:val="22"/>
          <w:szCs w:val="22"/>
        </w:rPr>
        <w:t>.</w:t>
      </w:r>
    </w:p>
    <w:p w14:paraId="4648654E" w14:textId="77777777" w:rsidR="00B96A07" w:rsidRDefault="00B96A07" w:rsidP="00B96A07">
      <w:pPr>
        <w:rPr>
          <w:rFonts w:ascii="Calibri" w:hAnsi="Calibri"/>
          <w:b/>
          <w:sz w:val="22"/>
          <w:szCs w:val="22"/>
        </w:rPr>
      </w:pPr>
    </w:p>
    <w:p w14:paraId="62633747" w14:textId="77777777" w:rsidR="00B96A07" w:rsidRDefault="00B96A07" w:rsidP="00B96A07">
      <w:pPr>
        <w:numPr>
          <w:ilvl w:val="0"/>
          <w:numId w:val="4"/>
        </w:numPr>
        <w:rPr>
          <w:rFonts w:ascii="Calibri" w:hAnsi="Calibri"/>
          <w:sz w:val="22"/>
          <w:szCs w:val="22"/>
        </w:rPr>
      </w:pPr>
      <w:r w:rsidRPr="00606743">
        <w:rPr>
          <w:rFonts w:ascii="Calibri" w:hAnsi="Calibri"/>
          <w:b/>
          <w:sz w:val="22"/>
          <w:szCs w:val="22"/>
        </w:rPr>
        <w:t>Deportivo:</w:t>
      </w:r>
      <w:r w:rsidRPr="00606743">
        <w:rPr>
          <w:rFonts w:ascii="Calibri" w:hAnsi="Calibri"/>
          <w:sz w:val="22"/>
          <w:szCs w:val="22"/>
        </w:rPr>
        <w:t xml:space="preserve"> El tema central es la actualidad deportiva. Fútbol, básquet, tenis o automovilismo son el eje de este tipo de programa en el que Radio </w:t>
      </w:r>
      <w:smartTag w:uri="urn:schemas-microsoft-com:office:smarttags" w:element="PersonName">
        <w:smartTagPr>
          <w:attr w:name="ProductID" w:val="La Red"/>
        </w:smartTagPr>
        <w:r w:rsidRPr="00606743">
          <w:rPr>
            <w:rFonts w:ascii="Calibri" w:hAnsi="Calibri"/>
            <w:sz w:val="22"/>
            <w:szCs w:val="22"/>
          </w:rPr>
          <w:t>La Red</w:t>
        </w:r>
      </w:smartTag>
      <w:r w:rsidRPr="00606743">
        <w:rPr>
          <w:rFonts w:ascii="Calibri" w:hAnsi="Calibri"/>
          <w:sz w:val="22"/>
          <w:szCs w:val="22"/>
        </w:rPr>
        <w:t>, por ejemplo, basa toda la programación.</w:t>
      </w:r>
    </w:p>
    <w:p w14:paraId="134C85BF" w14:textId="77777777" w:rsidR="00B96A07" w:rsidRDefault="00B96A07" w:rsidP="00B96A07">
      <w:pPr>
        <w:rPr>
          <w:rFonts w:ascii="Calibri" w:hAnsi="Calibri"/>
          <w:b/>
          <w:sz w:val="22"/>
          <w:szCs w:val="22"/>
        </w:rPr>
      </w:pPr>
    </w:p>
    <w:p w14:paraId="79B3B9E3" w14:textId="77777777" w:rsidR="00B96A07" w:rsidRPr="00606743" w:rsidRDefault="00B96A07" w:rsidP="00B96A07">
      <w:pPr>
        <w:numPr>
          <w:ilvl w:val="0"/>
          <w:numId w:val="4"/>
        </w:numPr>
        <w:rPr>
          <w:rFonts w:ascii="Calibri" w:hAnsi="Calibri"/>
          <w:sz w:val="22"/>
          <w:szCs w:val="22"/>
        </w:rPr>
      </w:pPr>
      <w:r w:rsidRPr="00606743">
        <w:rPr>
          <w:rFonts w:ascii="Calibri" w:hAnsi="Calibri"/>
          <w:b/>
          <w:sz w:val="22"/>
          <w:szCs w:val="22"/>
        </w:rPr>
        <w:t>Temático:</w:t>
      </w:r>
      <w:r w:rsidRPr="00EC1981">
        <w:rPr>
          <w:rFonts w:ascii="Calibri" w:hAnsi="Calibri"/>
          <w:sz w:val="22"/>
          <w:szCs w:val="22"/>
        </w:rPr>
        <w:t xml:space="preserve"> </w:t>
      </w:r>
      <w:r w:rsidR="00EC1981" w:rsidRPr="00EC1981">
        <w:rPr>
          <w:rFonts w:ascii="Calibri" w:hAnsi="Calibri"/>
          <w:sz w:val="22"/>
          <w:szCs w:val="22"/>
        </w:rPr>
        <w:t xml:space="preserve">También llamado de “interés general”, </w:t>
      </w:r>
      <w:r w:rsidR="00EC1981">
        <w:rPr>
          <w:rFonts w:ascii="Calibri" w:hAnsi="Calibri"/>
          <w:sz w:val="22"/>
          <w:szCs w:val="22"/>
        </w:rPr>
        <w:t>s</w:t>
      </w:r>
      <w:r w:rsidRPr="00606743">
        <w:rPr>
          <w:rFonts w:ascii="Calibri" w:hAnsi="Calibri"/>
          <w:sz w:val="22"/>
          <w:szCs w:val="22"/>
        </w:rPr>
        <w:t xml:space="preserve">on programas </w:t>
      </w:r>
      <w:r>
        <w:rPr>
          <w:rFonts w:ascii="Calibri" w:hAnsi="Calibri"/>
          <w:sz w:val="22"/>
          <w:szCs w:val="22"/>
        </w:rPr>
        <w:t xml:space="preserve">culturales </w:t>
      </w:r>
      <w:r w:rsidRPr="00606743">
        <w:rPr>
          <w:rFonts w:ascii="Calibri" w:hAnsi="Calibri"/>
          <w:sz w:val="22"/>
          <w:szCs w:val="22"/>
        </w:rPr>
        <w:t xml:space="preserve">con características muy </w:t>
      </w:r>
      <w:r w:rsidR="00EC1981">
        <w:rPr>
          <w:rFonts w:ascii="Calibri" w:hAnsi="Calibri"/>
          <w:sz w:val="22"/>
          <w:szCs w:val="22"/>
        </w:rPr>
        <w:t xml:space="preserve">diferentes </w:t>
      </w:r>
      <w:r w:rsidRPr="00606743">
        <w:rPr>
          <w:rFonts w:ascii="Calibri" w:hAnsi="Calibri"/>
          <w:sz w:val="22"/>
          <w:szCs w:val="22"/>
        </w:rPr>
        <w:t>a las anteriores y que no se pueden encuadrar en otros géneros, sobre todo, por no haber gran cantidad de este tipo de programas: Programas sobre historia, religión son los más comunes. Además se encuentran los étnicos como los que son para la colectividad gallega o italiana en Argentina.</w:t>
      </w:r>
    </w:p>
    <w:p w14:paraId="7EEF40EF" w14:textId="77777777" w:rsidR="00B96A07" w:rsidRDefault="00B96A07">
      <w:pPr>
        <w:spacing w:after="200" w:line="276" w:lineRule="auto"/>
        <w:rPr>
          <w:rFonts w:asciiTheme="minorHAnsi" w:hAnsiTheme="minorHAnsi" w:cs="Arial"/>
          <w:b/>
          <w:sz w:val="28"/>
          <w:szCs w:val="28"/>
        </w:rPr>
      </w:pPr>
    </w:p>
    <w:p w14:paraId="3B9AFA40" w14:textId="77777777" w:rsidR="00B035BA" w:rsidRDefault="008021AB">
      <w:pPr>
        <w:spacing w:after="200" w:line="276" w:lineRule="auto"/>
        <w:rPr>
          <w:rFonts w:asciiTheme="minorHAnsi" w:hAnsiTheme="minorHAnsi" w:cs="Arial"/>
          <w:b/>
          <w:sz w:val="28"/>
          <w:szCs w:val="28"/>
        </w:rPr>
      </w:pPr>
      <w:r>
        <w:rPr>
          <w:rFonts w:asciiTheme="minorHAnsi" w:hAnsiTheme="minorHAnsi" w:cs="Arial"/>
          <w:b/>
          <w:sz w:val="28"/>
          <w:szCs w:val="28"/>
        </w:rPr>
        <w:t>La grilla</w:t>
      </w:r>
    </w:p>
    <w:p w14:paraId="01C5377C" w14:textId="7F55A421" w:rsidR="00B035BA" w:rsidRDefault="008021AB" w:rsidP="00404B1E">
      <w:pPr>
        <w:spacing w:after="200" w:line="276" w:lineRule="auto"/>
        <w:rPr>
          <w:rFonts w:ascii="Arial" w:hAnsi="Arial" w:cs="Arial"/>
          <w:b/>
          <w:sz w:val="18"/>
          <w:szCs w:val="18"/>
        </w:rPr>
      </w:pPr>
      <w:r>
        <w:rPr>
          <w:rFonts w:asciiTheme="minorHAnsi" w:hAnsiTheme="minorHAnsi"/>
          <w:iCs/>
          <w:sz w:val="22"/>
          <w:szCs w:val="22"/>
          <w:shd w:val="clear" w:color="auto" w:fill="FFFFFF"/>
        </w:rPr>
        <w:t>Aprender a escribir una grilla</w:t>
      </w:r>
      <w:r w:rsidR="00B035BA" w:rsidRPr="00B035BA">
        <w:rPr>
          <w:rFonts w:asciiTheme="minorHAnsi" w:hAnsiTheme="minorHAnsi"/>
          <w:iCs/>
          <w:sz w:val="22"/>
          <w:szCs w:val="22"/>
          <w:shd w:val="clear" w:color="auto" w:fill="FFFFFF"/>
        </w:rPr>
        <w:t xml:space="preserve">de radio es esencial para la adecuada ejecución del rendimiento óptimo de una radio. </w:t>
      </w:r>
      <w:r>
        <w:rPr>
          <w:rFonts w:asciiTheme="minorHAnsi" w:hAnsiTheme="minorHAnsi"/>
          <w:iCs/>
          <w:sz w:val="22"/>
          <w:szCs w:val="22"/>
          <w:shd w:val="clear" w:color="auto" w:fill="FFFFFF"/>
        </w:rPr>
        <w:t>Es</w:t>
      </w:r>
      <w:r w:rsidR="00B035BA" w:rsidRPr="00B035BA">
        <w:rPr>
          <w:rFonts w:asciiTheme="minorHAnsi" w:hAnsiTheme="minorHAnsi"/>
          <w:iCs/>
          <w:sz w:val="22"/>
          <w:szCs w:val="22"/>
          <w:shd w:val="clear" w:color="auto" w:fill="FFFFFF"/>
        </w:rPr>
        <w:t xml:space="preserve"> una organización básica y al mismo tiempo completa del programa, que sirve para que tanto el operador en cabina, o los locutores en estudio, sepan que tiene que hacer cada uno para que el programa salga bien al aire. Debe incluir varios indicadores de diálogo, música y efectos de sonido, y poder comunicar claramente </w:t>
      </w:r>
      <w:r w:rsidR="00EC1981">
        <w:rPr>
          <w:rFonts w:asciiTheme="minorHAnsi" w:hAnsiTheme="minorHAnsi"/>
          <w:iCs/>
          <w:sz w:val="22"/>
          <w:szCs w:val="22"/>
          <w:shd w:val="clear" w:color="auto" w:fill="FFFFFF"/>
        </w:rPr>
        <w:t>los contenidos.</w:t>
      </w:r>
    </w:p>
    <w:p w14:paraId="05EE34FE" w14:textId="77777777" w:rsidR="008021AB" w:rsidRPr="00ED34EB" w:rsidRDefault="008021AB" w:rsidP="008021AB">
      <w:pPr>
        <w:rPr>
          <w:rFonts w:ascii="Calibri" w:hAnsi="Calibri"/>
          <w:b/>
          <w:sz w:val="22"/>
          <w:szCs w:val="22"/>
        </w:rPr>
      </w:pPr>
      <w:r w:rsidRPr="00ED34EB">
        <w:rPr>
          <w:rFonts w:ascii="Calibri" w:hAnsi="Calibri"/>
          <w:b/>
          <w:sz w:val="22"/>
          <w:szCs w:val="22"/>
        </w:rPr>
        <w:t>A continuación, un modelo de guión de radio:</w:t>
      </w:r>
      <w:r w:rsidRPr="00ED34EB">
        <w:rPr>
          <w:rFonts w:ascii="Calibri" w:hAnsi="Calibri"/>
          <w:b/>
          <w:sz w:val="22"/>
          <w:szCs w:val="22"/>
        </w:rPr>
        <w:br w:type="page"/>
      </w:r>
    </w:p>
    <w:p w14:paraId="1E739672" w14:textId="77777777" w:rsidR="008021AB" w:rsidRPr="00C20A9F" w:rsidRDefault="008021AB" w:rsidP="008021AB">
      <w:pPr>
        <w:rPr>
          <w:b/>
          <w:sz w:val="28"/>
          <w:szCs w:val="28"/>
        </w:rPr>
      </w:pPr>
      <w:r>
        <w:rPr>
          <w:b/>
        </w:rPr>
        <w:lastRenderedPageBreak/>
        <w:t>No tengo idea</w:t>
      </w:r>
      <w:r w:rsidRPr="00592BCE">
        <w:rPr>
          <w:b/>
        </w:rPr>
        <w:tab/>
      </w:r>
      <w:r w:rsidRPr="00C20A9F">
        <w:rPr>
          <w:b/>
          <w:sz w:val="36"/>
          <w:szCs w:val="36"/>
        </w:rPr>
        <w:t>VOCES 107.7</w:t>
      </w:r>
      <w:r>
        <w:rPr>
          <w:b/>
          <w:sz w:val="40"/>
          <w:szCs w:val="40"/>
        </w:rPr>
        <w:t xml:space="preserve"> </w:t>
      </w:r>
      <w:r>
        <w:rPr>
          <w:b/>
        </w:rPr>
        <w:t xml:space="preserve">     </w:t>
      </w:r>
      <w:r>
        <w:rPr>
          <w:b/>
        </w:rPr>
        <w:tab/>
      </w:r>
      <w:r>
        <w:rPr>
          <w:b/>
        </w:rPr>
        <w:tab/>
      </w:r>
      <w:r>
        <w:rPr>
          <w:b/>
        </w:rPr>
        <w:tab/>
      </w:r>
      <w:r w:rsidRPr="00592BCE">
        <w:rPr>
          <w:b/>
        </w:rPr>
        <w:t xml:space="preserve">Programa  </w:t>
      </w:r>
      <w:r>
        <w:rPr>
          <w:b/>
        </w:rPr>
        <w:t>xxx</w:t>
      </w:r>
      <w:r w:rsidRPr="00592BCE">
        <w:rPr>
          <w:b/>
        </w:rPr>
        <w:t xml:space="preserve"> </w:t>
      </w:r>
      <w:r>
        <w:rPr>
          <w:b/>
        </w:rPr>
        <w:t xml:space="preserve">-   </w:t>
      </w:r>
      <w:r>
        <w:rPr>
          <w:b/>
          <w:sz w:val="32"/>
          <w:szCs w:val="32"/>
        </w:rPr>
        <w:t>xx</w:t>
      </w:r>
      <w:r w:rsidRPr="00C20A9F">
        <w:rPr>
          <w:b/>
          <w:sz w:val="32"/>
          <w:szCs w:val="32"/>
        </w:rPr>
        <w:t>/0</w:t>
      </w:r>
      <w:r>
        <w:rPr>
          <w:b/>
          <w:sz w:val="32"/>
          <w:szCs w:val="32"/>
        </w:rPr>
        <w:t>6</w:t>
      </w:r>
      <w:r w:rsidRPr="00C20A9F">
        <w:rPr>
          <w:b/>
          <w:sz w:val="32"/>
          <w:szCs w:val="32"/>
        </w:rPr>
        <w:t>/2019</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4280"/>
        <w:gridCol w:w="4543"/>
      </w:tblGrid>
      <w:tr w:rsidR="008021AB" w:rsidRPr="003B7613" w14:paraId="13FE2DBD" w14:textId="77777777" w:rsidTr="00E81E93">
        <w:tc>
          <w:tcPr>
            <w:tcW w:w="1101" w:type="dxa"/>
            <w:shd w:val="clear" w:color="auto" w:fill="auto"/>
          </w:tcPr>
          <w:p w14:paraId="535F574A" w14:textId="77777777" w:rsidR="008021AB" w:rsidRPr="003B7613" w:rsidRDefault="008021AB" w:rsidP="00E81E93">
            <w:pPr>
              <w:rPr>
                <w:rFonts w:ascii="Calibri" w:hAnsi="Calibri" w:cs="Calibri"/>
                <w:b/>
              </w:rPr>
            </w:pPr>
            <w:r w:rsidRPr="003B7613">
              <w:rPr>
                <w:rFonts w:ascii="Calibri" w:hAnsi="Calibri" w:cs="Calibri"/>
                <w:b/>
              </w:rPr>
              <w:t>Hora Ref</w:t>
            </w:r>
          </w:p>
        </w:tc>
        <w:tc>
          <w:tcPr>
            <w:tcW w:w="4286" w:type="dxa"/>
            <w:shd w:val="clear" w:color="auto" w:fill="auto"/>
          </w:tcPr>
          <w:p w14:paraId="0BA49235" w14:textId="77777777" w:rsidR="008021AB" w:rsidRPr="003B7613" w:rsidRDefault="008021AB" w:rsidP="00E81E93">
            <w:pPr>
              <w:rPr>
                <w:rFonts w:ascii="Calibri" w:hAnsi="Calibri" w:cs="Calibri"/>
                <w:b/>
              </w:rPr>
            </w:pPr>
            <w:r w:rsidRPr="003B7613">
              <w:rPr>
                <w:rFonts w:ascii="Calibri" w:hAnsi="Calibri" w:cs="Calibri"/>
                <w:b/>
              </w:rPr>
              <w:t>AUDIO</w:t>
            </w:r>
          </w:p>
        </w:tc>
        <w:tc>
          <w:tcPr>
            <w:tcW w:w="4536" w:type="dxa"/>
            <w:shd w:val="clear" w:color="auto" w:fill="auto"/>
          </w:tcPr>
          <w:p w14:paraId="4389AEA8" w14:textId="77777777" w:rsidR="008021AB" w:rsidRPr="003B7613" w:rsidRDefault="008021AB" w:rsidP="00E81E93">
            <w:pPr>
              <w:rPr>
                <w:rFonts w:ascii="Calibri" w:hAnsi="Calibri" w:cs="Calibri"/>
                <w:b/>
              </w:rPr>
            </w:pPr>
            <w:r w:rsidRPr="003B7613">
              <w:rPr>
                <w:rFonts w:ascii="Calibri" w:hAnsi="Calibri" w:cs="Calibri"/>
                <w:b/>
              </w:rPr>
              <w:t>ESTUDIO</w:t>
            </w:r>
          </w:p>
        </w:tc>
      </w:tr>
      <w:tr w:rsidR="008021AB" w:rsidRPr="003B7613" w14:paraId="6553EA74" w14:textId="77777777" w:rsidTr="00E81E93">
        <w:tc>
          <w:tcPr>
            <w:tcW w:w="1101" w:type="dxa"/>
            <w:shd w:val="clear" w:color="auto" w:fill="auto"/>
          </w:tcPr>
          <w:p w14:paraId="192D62CF" w14:textId="77777777" w:rsidR="008021AB" w:rsidRPr="003B7613" w:rsidRDefault="008021AB" w:rsidP="00E81E93">
            <w:pPr>
              <w:rPr>
                <w:rFonts w:ascii="Calibri" w:hAnsi="Calibri" w:cs="Calibri"/>
                <w:b/>
              </w:rPr>
            </w:pPr>
            <w:r w:rsidRPr="003B7613">
              <w:rPr>
                <w:rFonts w:ascii="Calibri" w:hAnsi="Calibri" w:cs="Calibri"/>
                <w:b/>
              </w:rPr>
              <w:t>20:00</w:t>
            </w:r>
          </w:p>
        </w:tc>
        <w:tc>
          <w:tcPr>
            <w:tcW w:w="4286" w:type="dxa"/>
            <w:shd w:val="clear" w:color="auto" w:fill="auto"/>
          </w:tcPr>
          <w:p w14:paraId="7D346D0C" w14:textId="77777777" w:rsidR="008021AB" w:rsidRPr="003B7613" w:rsidRDefault="008021AB" w:rsidP="00E81E93">
            <w:pPr>
              <w:rPr>
                <w:rFonts w:ascii="Calibri" w:hAnsi="Calibri" w:cs="Calibri"/>
              </w:rPr>
            </w:pPr>
            <w:r w:rsidRPr="003B7613">
              <w:rPr>
                <w:rFonts w:ascii="Calibri" w:hAnsi="Calibri" w:cs="Calibri"/>
              </w:rPr>
              <w:t>Cortina Apertura/Cierre</w:t>
            </w:r>
          </w:p>
        </w:tc>
        <w:tc>
          <w:tcPr>
            <w:tcW w:w="4536" w:type="dxa"/>
            <w:vMerge w:val="restart"/>
            <w:shd w:val="clear" w:color="auto" w:fill="auto"/>
          </w:tcPr>
          <w:p w14:paraId="5F485AFF" w14:textId="77777777" w:rsidR="008021AB" w:rsidRPr="003B7613" w:rsidRDefault="008021AB" w:rsidP="00E81E93">
            <w:pPr>
              <w:rPr>
                <w:rFonts w:ascii="Calibri" w:hAnsi="Calibri" w:cs="Calibri"/>
              </w:rPr>
            </w:pPr>
            <w:r w:rsidRPr="003B7613">
              <w:rPr>
                <w:rFonts w:ascii="Calibri" w:hAnsi="Calibri" w:cs="Calibri"/>
              </w:rPr>
              <w:t xml:space="preserve">Venta programa </w:t>
            </w:r>
            <w:r w:rsidRPr="003B7613">
              <w:rPr>
                <w:rFonts w:ascii="Calibri" w:hAnsi="Calibri" w:cs="Calibri"/>
              </w:rPr>
              <w:br/>
              <w:t>Twitter: @notengoidea</w:t>
            </w:r>
          </w:p>
          <w:p w14:paraId="75D7C95E" w14:textId="77777777" w:rsidR="008021AB" w:rsidRPr="003B7613" w:rsidRDefault="008021AB" w:rsidP="00E81E93">
            <w:pPr>
              <w:rPr>
                <w:rFonts w:ascii="Calibri" w:hAnsi="Calibri" w:cs="Calibri"/>
              </w:rPr>
            </w:pPr>
            <w:r w:rsidRPr="003B7613">
              <w:rPr>
                <w:rFonts w:ascii="Calibri" w:hAnsi="Calibri" w:cs="Calibri"/>
              </w:rPr>
              <w:t xml:space="preserve">Facebook e Instagram: notengoidearadio </w:t>
            </w:r>
            <w:r w:rsidRPr="003B7613">
              <w:rPr>
                <w:rFonts w:ascii="Calibri" w:hAnsi="Calibri" w:cs="Calibri"/>
              </w:rPr>
              <w:br/>
              <w:t xml:space="preserve">FMVOCES.com.ar o llamar al </w:t>
            </w:r>
          </w:p>
          <w:p w14:paraId="72550817" w14:textId="77777777" w:rsidR="008021AB" w:rsidRPr="003B7613" w:rsidRDefault="008021AB" w:rsidP="00E81E93">
            <w:pPr>
              <w:rPr>
                <w:rFonts w:ascii="Calibri" w:hAnsi="Calibri" w:cs="Calibri"/>
              </w:rPr>
            </w:pPr>
            <w:r w:rsidRPr="003B7613">
              <w:rPr>
                <w:rFonts w:ascii="Calibri" w:hAnsi="Calibri" w:cs="Calibri"/>
                <w:color w:val="1D2129"/>
                <w:shd w:val="clear" w:color="auto" w:fill="FFFFFF"/>
              </w:rPr>
              <w:t>4245-0439</w:t>
            </w:r>
            <w:r w:rsidRPr="003B7613">
              <w:rPr>
                <w:rFonts w:ascii="Calibri" w:hAnsi="Calibri" w:cs="Calibri"/>
                <w:color w:val="1D2129"/>
                <w:shd w:val="clear" w:color="auto" w:fill="FFFFFF"/>
              </w:rPr>
              <w:br/>
            </w:r>
          </w:p>
          <w:p w14:paraId="43245EC1" w14:textId="77777777" w:rsidR="008021AB" w:rsidRPr="003B7613" w:rsidRDefault="008021AB" w:rsidP="00E81E93">
            <w:pPr>
              <w:rPr>
                <w:rFonts w:ascii="Calibri" w:hAnsi="Calibri" w:cs="Calibri"/>
              </w:rPr>
            </w:pPr>
          </w:p>
        </w:tc>
      </w:tr>
      <w:tr w:rsidR="008021AB" w:rsidRPr="003B7613" w14:paraId="71B64985" w14:textId="77777777" w:rsidTr="00E81E93">
        <w:tc>
          <w:tcPr>
            <w:tcW w:w="1101" w:type="dxa"/>
            <w:shd w:val="clear" w:color="auto" w:fill="auto"/>
          </w:tcPr>
          <w:p w14:paraId="5F5643E6" w14:textId="77777777" w:rsidR="008021AB" w:rsidRPr="003B7613" w:rsidRDefault="008021AB" w:rsidP="00E81E93">
            <w:pPr>
              <w:rPr>
                <w:rFonts w:ascii="Calibri" w:hAnsi="Calibri" w:cs="Calibri"/>
              </w:rPr>
            </w:pPr>
          </w:p>
        </w:tc>
        <w:tc>
          <w:tcPr>
            <w:tcW w:w="4286" w:type="dxa"/>
            <w:shd w:val="clear" w:color="auto" w:fill="auto"/>
          </w:tcPr>
          <w:p w14:paraId="0B77ADA4" w14:textId="77777777" w:rsidR="008021AB" w:rsidRPr="003B7613" w:rsidRDefault="008021AB" w:rsidP="00E81E93">
            <w:pPr>
              <w:rPr>
                <w:rFonts w:ascii="Calibri" w:hAnsi="Calibri" w:cs="Calibri"/>
              </w:rPr>
            </w:pPr>
            <w:r w:rsidRPr="003B7613">
              <w:rPr>
                <w:rFonts w:ascii="Calibri" w:hAnsi="Calibri" w:cs="Calibri"/>
              </w:rPr>
              <w:t>Cortina SDB</w:t>
            </w:r>
            <w:r w:rsidRPr="003B7613">
              <w:rPr>
                <w:rFonts w:ascii="Calibri" w:hAnsi="Calibri" w:cs="Calibri"/>
              </w:rPr>
              <w:br/>
            </w:r>
          </w:p>
        </w:tc>
        <w:tc>
          <w:tcPr>
            <w:tcW w:w="4536" w:type="dxa"/>
            <w:vMerge/>
            <w:shd w:val="clear" w:color="auto" w:fill="auto"/>
          </w:tcPr>
          <w:p w14:paraId="094D3350" w14:textId="77777777" w:rsidR="008021AB" w:rsidRPr="003B7613" w:rsidRDefault="008021AB" w:rsidP="00E81E93">
            <w:pPr>
              <w:rPr>
                <w:rFonts w:ascii="Calibri" w:hAnsi="Calibri" w:cs="Calibri"/>
              </w:rPr>
            </w:pPr>
          </w:p>
        </w:tc>
      </w:tr>
      <w:tr w:rsidR="008021AB" w:rsidRPr="003B7613" w14:paraId="0009C894" w14:textId="77777777" w:rsidTr="00E81E93">
        <w:tc>
          <w:tcPr>
            <w:tcW w:w="1101" w:type="dxa"/>
            <w:shd w:val="clear" w:color="auto" w:fill="D9D9D9"/>
          </w:tcPr>
          <w:p w14:paraId="792F5BC3" w14:textId="77777777" w:rsidR="008021AB" w:rsidRPr="003B7613" w:rsidRDefault="008021AB" w:rsidP="00E81E93">
            <w:pPr>
              <w:rPr>
                <w:rFonts w:ascii="Calibri" w:hAnsi="Calibri" w:cs="Calibri"/>
              </w:rPr>
            </w:pPr>
          </w:p>
        </w:tc>
        <w:tc>
          <w:tcPr>
            <w:tcW w:w="4286" w:type="dxa"/>
            <w:shd w:val="clear" w:color="auto" w:fill="D9D9D9"/>
          </w:tcPr>
          <w:p w14:paraId="28E05023" w14:textId="77777777" w:rsidR="008021AB" w:rsidRPr="003B7613" w:rsidRDefault="008021AB" w:rsidP="00E81E93">
            <w:pPr>
              <w:rPr>
                <w:rFonts w:ascii="Calibri" w:hAnsi="Calibri" w:cs="Calibri"/>
              </w:rPr>
            </w:pPr>
            <w:r w:rsidRPr="003B7613">
              <w:rPr>
                <w:rFonts w:ascii="Calibri" w:hAnsi="Calibri" w:cs="Calibri"/>
              </w:rPr>
              <w:t xml:space="preserve">Separador-01 / Barrida-05 / Separador04 </w:t>
            </w:r>
          </w:p>
        </w:tc>
        <w:tc>
          <w:tcPr>
            <w:tcW w:w="4536" w:type="dxa"/>
            <w:shd w:val="clear" w:color="auto" w:fill="D9D9D9"/>
          </w:tcPr>
          <w:p w14:paraId="406F11C7" w14:textId="77777777" w:rsidR="008021AB" w:rsidRPr="003B7613" w:rsidRDefault="008021AB" w:rsidP="00E81E93">
            <w:pPr>
              <w:rPr>
                <w:rFonts w:ascii="Calibri" w:hAnsi="Calibri" w:cs="Calibri"/>
              </w:rPr>
            </w:pPr>
          </w:p>
        </w:tc>
      </w:tr>
      <w:tr w:rsidR="008021AB" w:rsidRPr="003B7613" w14:paraId="5A6411B6" w14:textId="77777777" w:rsidTr="00E81E93">
        <w:trPr>
          <w:trHeight w:val="900"/>
        </w:trPr>
        <w:tc>
          <w:tcPr>
            <w:tcW w:w="1101" w:type="dxa"/>
            <w:shd w:val="clear" w:color="auto" w:fill="auto"/>
          </w:tcPr>
          <w:p w14:paraId="12607B9C" w14:textId="77777777" w:rsidR="008021AB" w:rsidRPr="003B7613" w:rsidRDefault="008021AB" w:rsidP="00E81E93">
            <w:pPr>
              <w:rPr>
                <w:rFonts w:ascii="Calibri" w:hAnsi="Calibri" w:cs="Calibri"/>
              </w:rPr>
            </w:pPr>
            <w:r w:rsidRPr="003B7613">
              <w:rPr>
                <w:rFonts w:ascii="Calibri" w:hAnsi="Calibri" w:cs="Calibri"/>
                <w:b/>
              </w:rPr>
              <w:t>20:10</w:t>
            </w:r>
          </w:p>
        </w:tc>
        <w:tc>
          <w:tcPr>
            <w:tcW w:w="4286" w:type="dxa"/>
            <w:shd w:val="clear" w:color="auto" w:fill="auto"/>
          </w:tcPr>
          <w:p w14:paraId="1A72B8BD" w14:textId="77777777" w:rsidR="008021AB" w:rsidRPr="003B7613" w:rsidRDefault="008021AB" w:rsidP="00E81E93">
            <w:pPr>
              <w:rPr>
                <w:rFonts w:ascii="Calibri" w:hAnsi="Calibri" w:cs="Calibri"/>
              </w:rPr>
            </w:pPr>
            <w:r w:rsidRPr="003B7613">
              <w:rPr>
                <w:rFonts w:ascii="Calibri" w:hAnsi="Calibri" w:cs="Calibri"/>
              </w:rPr>
              <w:t>Cortina-bloque</w:t>
            </w:r>
            <w:r w:rsidRPr="003B7613">
              <w:rPr>
                <w:rFonts w:ascii="Calibri" w:hAnsi="Calibri" w:cs="Calibri"/>
              </w:rPr>
              <w:br/>
            </w:r>
            <w:r w:rsidRPr="003B7613">
              <w:rPr>
                <w:rFonts w:ascii="Calibri" w:hAnsi="Calibri" w:cs="Calibri"/>
              </w:rPr>
              <w:br/>
            </w:r>
          </w:p>
        </w:tc>
        <w:tc>
          <w:tcPr>
            <w:tcW w:w="4536" w:type="dxa"/>
            <w:shd w:val="clear" w:color="auto" w:fill="auto"/>
          </w:tcPr>
          <w:p w14:paraId="3E25DA1C" w14:textId="77777777" w:rsidR="008021AB" w:rsidRPr="003B7613" w:rsidRDefault="008021AB" w:rsidP="00E81E93">
            <w:pPr>
              <w:pStyle w:val="Ttulo2"/>
              <w:shd w:val="clear" w:color="auto" w:fill="FFFFFF"/>
              <w:spacing w:before="0" w:line="240" w:lineRule="atLeast"/>
              <w:textAlignment w:val="baseline"/>
              <w:rPr>
                <w:rFonts w:ascii="Calibri" w:hAnsi="Calibri" w:cs="Calibri"/>
                <w:sz w:val="24"/>
                <w:szCs w:val="24"/>
              </w:rPr>
            </w:pPr>
            <w:r w:rsidRPr="003B7613">
              <w:rPr>
                <w:rFonts w:ascii="Calibri" w:hAnsi="Calibri" w:cs="Calibri"/>
                <w:sz w:val="24"/>
                <w:szCs w:val="24"/>
              </w:rPr>
              <w:t>ENTREVISTA</w:t>
            </w:r>
            <w:r w:rsidRPr="003B7613">
              <w:rPr>
                <w:rFonts w:ascii="Calibri" w:hAnsi="Calibri" w:cs="Calibri"/>
                <w:sz w:val="24"/>
                <w:szCs w:val="24"/>
              </w:rPr>
              <w:br/>
            </w:r>
          </w:p>
          <w:p w14:paraId="4D2D3556" w14:textId="77777777" w:rsidR="008021AB" w:rsidRPr="003B7613" w:rsidRDefault="008021AB" w:rsidP="00E81E93">
            <w:pPr>
              <w:pStyle w:val="Ttulo2"/>
              <w:shd w:val="clear" w:color="auto" w:fill="FFFFFF"/>
              <w:spacing w:before="0" w:line="240" w:lineRule="atLeast"/>
              <w:textAlignment w:val="baseline"/>
              <w:rPr>
                <w:rFonts w:ascii="Calibri" w:hAnsi="Calibri" w:cs="Calibri"/>
                <w:sz w:val="24"/>
                <w:szCs w:val="24"/>
              </w:rPr>
            </w:pPr>
          </w:p>
        </w:tc>
      </w:tr>
      <w:tr w:rsidR="008021AB" w:rsidRPr="003B7613" w14:paraId="34ED9BAC" w14:textId="77777777" w:rsidTr="00E81E93">
        <w:trPr>
          <w:trHeight w:val="370"/>
        </w:trPr>
        <w:tc>
          <w:tcPr>
            <w:tcW w:w="1101" w:type="dxa"/>
            <w:shd w:val="clear" w:color="auto" w:fill="D9D9D9"/>
          </w:tcPr>
          <w:p w14:paraId="4C085B6B" w14:textId="77777777" w:rsidR="008021AB" w:rsidRPr="003B7613" w:rsidRDefault="008021AB" w:rsidP="00E81E93">
            <w:pPr>
              <w:rPr>
                <w:rFonts w:ascii="Calibri" w:hAnsi="Calibri" w:cs="Calibri"/>
              </w:rPr>
            </w:pPr>
          </w:p>
        </w:tc>
        <w:tc>
          <w:tcPr>
            <w:tcW w:w="4286" w:type="dxa"/>
            <w:shd w:val="clear" w:color="auto" w:fill="D9D9D9"/>
          </w:tcPr>
          <w:p w14:paraId="77A7EBB6" w14:textId="77777777" w:rsidR="008021AB" w:rsidRPr="003B7613" w:rsidRDefault="008021AB" w:rsidP="00E81E93">
            <w:pPr>
              <w:rPr>
                <w:rFonts w:ascii="Calibri" w:hAnsi="Calibri" w:cs="Calibri"/>
              </w:rPr>
            </w:pPr>
            <w:r w:rsidRPr="003B7613">
              <w:rPr>
                <w:rFonts w:ascii="Calibri" w:hAnsi="Calibri" w:cs="Calibri"/>
              </w:rPr>
              <w:t xml:space="preserve">Separador-07 / Barrida-06 / </w:t>
            </w:r>
          </w:p>
        </w:tc>
        <w:tc>
          <w:tcPr>
            <w:tcW w:w="4536" w:type="dxa"/>
            <w:shd w:val="clear" w:color="auto" w:fill="D9D9D9"/>
          </w:tcPr>
          <w:p w14:paraId="000AAF24" w14:textId="77777777" w:rsidR="008021AB" w:rsidRPr="003B7613" w:rsidRDefault="008021AB" w:rsidP="00E81E93">
            <w:pPr>
              <w:rPr>
                <w:rFonts w:ascii="Calibri" w:hAnsi="Calibri" w:cs="Calibri"/>
              </w:rPr>
            </w:pPr>
          </w:p>
        </w:tc>
      </w:tr>
      <w:tr w:rsidR="008021AB" w:rsidRPr="003B7613" w14:paraId="65076E1E" w14:textId="77777777" w:rsidTr="00E81E93">
        <w:trPr>
          <w:trHeight w:val="724"/>
        </w:trPr>
        <w:tc>
          <w:tcPr>
            <w:tcW w:w="1101" w:type="dxa"/>
            <w:shd w:val="clear" w:color="auto" w:fill="auto"/>
          </w:tcPr>
          <w:p w14:paraId="1A79D3AE" w14:textId="77777777" w:rsidR="008021AB" w:rsidRPr="003B7613" w:rsidRDefault="008021AB" w:rsidP="00E81E93">
            <w:pPr>
              <w:rPr>
                <w:rFonts w:ascii="Calibri" w:hAnsi="Calibri" w:cs="Calibri"/>
              </w:rPr>
            </w:pPr>
          </w:p>
        </w:tc>
        <w:tc>
          <w:tcPr>
            <w:tcW w:w="4286" w:type="dxa"/>
            <w:shd w:val="clear" w:color="auto" w:fill="auto"/>
          </w:tcPr>
          <w:p w14:paraId="4EBA722F" w14:textId="77777777" w:rsidR="008021AB" w:rsidRPr="003B7613" w:rsidRDefault="008021AB" w:rsidP="00E81E93">
            <w:pPr>
              <w:rPr>
                <w:rFonts w:ascii="Calibri" w:hAnsi="Calibri" w:cs="Calibri"/>
              </w:rPr>
            </w:pPr>
            <w:r w:rsidRPr="003B7613">
              <w:rPr>
                <w:rFonts w:ascii="Calibri" w:hAnsi="Calibri" w:cs="Calibri"/>
              </w:rPr>
              <w:t>Cortina-bloque</w:t>
            </w:r>
          </w:p>
          <w:p w14:paraId="61BB42D9" w14:textId="77777777" w:rsidR="008021AB" w:rsidRPr="003B7613" w:rsidRDefault="008021AB" w:rsidP="00E81E93">
            <w:pPr>
              <w:pStyle w:val="Ttulo2"/>
              <w:shd w:val="clear" w:color="auto" w:fill="FFFFFF"/>
              <w:spacing w:before="0" w:line="240" w:lineRule="atLeast"/>
              <w:textAlignment w:val="baseline"/>
              <w:rPr>
                <w:rFonts w:ascii="Calibri" w:hAnsi="Calibri" w:cs="Calibri"/>
                <w:spacing w:val="-15"/>
                <w:sz w:val="24"/>
                <w:szCs w:val="24"/>
              </w:rPr>
            </w:pPr>
          </w:p>
        </w:tc>
        <w:tc>
          <w:tcPr>
            <w:tcW w:w="4536" w:type="dxa"/>
            <w:shd w:val="clear" w:color="auto" w:fill="auto"/>
          </w:tcPr>
          <w:p w14:paraId="68006D80" w14:textId="77777777" w:rsidR="008021AB" w:rsidRPr="003B7613" w:rsidRDefault="008021AB" w:rsidP="00E81E93">
            <w:pPr>
              <w:pStyle w:val="Ttulo2"/>
              <w:shd w:val="clear" w:color="auto" w:fill="FFFFFF"/>
              <w:spacing w:before="0" w:line="240" w:lineRule="atLeast"/>
              <w:textAlignment w:val="baseline"/>
              <w:rPr>
                <w:rFonts w:ascii="Calibri" w:hAnsi="Calibri" w:cs="Calibri"/>
                <w:sz w:val="24"/>
                <w:szCs w:val="24"/>
              </w:rPr>
            </w:pPr>
          </w:p>
          <w:p w14:paraId="7375AC33" w14:textId="77777777" w:rsidR="008021AB" w:rsidRPr="003B7613" w:rsidRDefault="008021AB" w:rsidP="00E81E93">
            <w:pPr>
              <w:pStyle w:val="Ttulo2"/>
              <w:shd w:val="clear" w:color="auto" w:fill="FFFFFF"/>
              <w:spacing w:before="0" w:line="240" w:lineRule="atLeast"/>
              <w:textAlignment w:val="baseline"/>
              <w:rPr>
                <w:rFonts w:ascii="Calibri" w:hAnsi="Calibri" w:cs="Calibri"/>
                <w:spacing w:val="-15"/>
                <w:sz w:val="24"/>
                <w:szCs w:val="24"/>
              </w:rPr>
            </w:pPr>
          </w:p>
          <w:p w14:paraId="045C2587" w14:textId="77777777" w:rsidR="008021AB" w:rsidRPr="003B7613" w:rsidRDefault="008021AB" w:rsidP="00E81E93">
            <w:pPr>
              <w:rPr>
                <w:rFonts w:ascii="Calibri" w:hAnsi="Calibri" w:cs="Calibri"/>
                <w:b/>
                <w:spacing w:val="-15"/>
              </w:rPr>
            </w:pPr>
            <w:r w:rsidRPr="003B7613">
              <w:rPr>
                <w:rFonts w:ascii="Calibri" w:hAnsi="Calibri" w:cs="Calibri"/>
                <w:spacing w:val="-15"/>
              </w:rPr>
              <w:t>(PNT)</w:t>
            </w:r>
            <w:r w:rsidRPr="003B7613">
              <w:rPr>
                <w:rFonts w:ascii="Calibri" w:hAnsi="Calibri" w:cs="Calibri"/>
                <w:b/>
                <w:spacing w:val="-15"/>
              </w:rPr>
              <w:t xml:space="preserve"> </w:t>
            </w:r>
          </w:p>
          <w:p w14:paraId="5E186F67" w14:textId="77777777" w:rsidR="008021AB" w:rsidRPr="003B7613" w:rsidRDefault="008021AB" w:rsidP="00E81E93">
            <w:pPr>
              <w:rPr>
                <w:rFonts w:ascii="Calibri" w:hAnsi="Calibri" w:cs="Calibri"/>
                <w:b/>
                <w:color w:val="1D2129"/>
                <w:shd w:val="clear" w:color="auto" w:fill="FFFFFF"/>
              </w:rPr>
            </w:pPr>
            <w:r w:rsidRPr="003B7613">
              <w:rPr>
                <w:rFonts w:ascii="Calibri" w:hAnsi="Calibri" w:cs="Calibri"/>
                <w:b/>
                <w:color w:val="1D2129"/>
                <w:shd w:val="clear" w:color="auto" w:fill="FFFFFF"/>
              </w:rPr>
              <w:t>Optica Viamonte, Maipu 502 esquina Viamonte </w:t>
            </w:r>
            <w:r>
              <w:rPr>
                <w:rFonts w:ascii="Calibri" w:hAnsi="Calibri" w:cs="Calibri"/>
                <w:b/>
                <w:noProof/>
                <w:color w:val="1D2129"/>
                <w:shd w:val="clear" w:color="auto" w:fill="FFFFFF"/>
                <w:lang w:val="es-AR" w:eastAsia="es-AR"/>
              </w:rPr>
              <w:drawing>
                <wp:inline distT="0" distB="0" distL="0" distR="0" wp14:anchorId="361AC5EC" wp14:editId="3C27C2CE">
                  <wp:extent cx="152400" cy="152400"/>
                  <wp:effectExtent l="0" t="0" r="0" b="0"/>
                  <wp:docPr id="13" name="Imagen 13" descr="Descripción: https://static.xx.fbcdn.net/images/emoji.php/v9/f22/1/16/26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https://static.xx.fbcdn.net/images/emoji.php/v9/f22/1/16/260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B7613">
              <w:rPr>
                <w:rStyle w:val="7oe"/>
                <w:rFonts w:ascii="MS Gothic" w:eastAsia="MS Gothic" w:hAnsi="MS Gothic" w:cs="MS Gothic" w:hint="eastAsia"/>
                <w:b/>
                <w:color w:val="1D2129"/>
                <w:shd w:val="clear" w:color="auto" w:fill="FFFFFF"/>
              </w:rPr>
              <w:t>☎</w:t>
            </w:r>
            <w:r w:rsidRPr="003B7613">
              <w:rPr>
                <w:rFonts w:ascii="Calibri" w:hAnsi="Calibri" w:cs="Calibri"/>
                <w:b/>
                <w:color w:val="1D2129"/>
                <w:shd w:val="clear" w:color="auto" w:fill="FFFFFF"/>
              </w:rPr>
              <w:t>4242-1200 </w:t>
            </w:r>
            <w:r>
              <w:rPr>
                <w:rFonts w:ascii="Calibri" w:hAnsi="Calibri" w:cs="Calibri"/>
                <w:b/>
                <w:noProof/>
                <w:color w:val="1D2129"/>
                <w:shd w:val="clear" w:color="auto" w:fill="FFFFFF"/>
                <w:lang w:val="es-AR" w:eastAsia="es-AR"/>
              </w:rPr>
              <w:drawing>
                <wp:inline distT="0" distB="0" distL="0" distR="0" wp14:anchorId="5C692B08" wp14:editId="49A4B5B6">
                  <wp:extent cx="152400" cy="152400"/>
                  <wp:effectExtent l="0" t="0" r="0" b="0"/>
                  <wp:docPr id="4" name="Imagen 4" descr="Descripción: https://static.xx.fbcdn.net/images/emoji.php/v9/faa/1/16/1f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https://static.xx.fbcdn.net/images/emoji.php/v9/faa/1/16/1f31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B7613">
              <w:rPr>
                <w:rStyle w:val="7oe"/>
                <w:rFonts w:ascii="Calibri" w:hAnsi="Calibri" w:cs="Calibri"/>
                <w:b/>
                <w:color w:val="1D2129"/>
                <w:shd w:val="clear" w:color="auto" w:fill="FFFFFF"/>
              </w:rPr>
              <w:t>🌐</w:t>
            </w:r>
            <w:hyperlink r:id="rId21" w:tgtFrame="_blank" w:history="1">
              <w:r w:rsidRPr="003B7613">
                <w:rPr>
                  <w:rStyle w:val="Hipervnculo"/>
                  <w:rFonts w:ascii="Calibri" w:hAnsi="Calibri" w:cs="Calibri"/>
                  <w:b/>
                  <w:color w:val="365899"/>
                  <w:shd w:val="clear" w:color="auto" w:fill="FFFFFF"/>
                </w:rPr>
                <w:t>www.opticaviamonte.com.ar</w:t>
              </w:r>
            </w:hyperlink>
            <w:r w:rsidRPr="003B7613">
              <w:rPr>
                <w:rFonts w:ascii="Calibri" w:hAnsi="Calibri" w:cs="Calibri"/>
                <w:b/>
                <w:color w:val="1D2129"/>
                <w:shd w:val="clear" w:color="auto" w:fill="FFFFFF"/>
              </w:rPr>
              <w:t> Facebook: Optica Viamonte @opticaviamonte en Instagram.</w:t>
            </w:r>
          </w:p>
          <w:p w14:paraId="6A76A792" w14:textId="77777777" w:rsidR="008021AB" w:rsidRPr="003B7613" w:rsidRDefault="008021AB" w:rsidP="00E81E93">
            <w:pPr>
              <w:pStyle w:val="Ttulo2"/>
              <w:shd w:val="clear" w:color="auto" w:fill="FFFFFF"/>
              <w:spacing w:before="0" w:line="240" w:lineRule="atLeast"/>
              <w:textAlignment w:val="baseline"/>
              <w:rPr>
                <w:rFonts w:ascii="Calibri" w:hAnsi="Calibri" w:cs="Calibri"/>
                <w:b w:val="0"/>
                <w:spacing w:val="-15"/>
                <w:sz w:val="24"/>
                <w:szCs w:val="24"/>
              </w:rPr>
            </w:pPr>
          </w:p>
        </w:tc>
      </w:tr>
      <w:tr w:rsidR="008021AB" w:rsidRPr="003B7613" w14:paraId="33188CFB" w14:textId="77777777" w:rsidTr="00E81E93">
        <w:trPr>
          <w:trHeight w:val="634"/>
        </w:trPr>
        <w:tc>
          <w:tcPr>
            <w:tcW w:w="1101" w:type="dxa"/>
            <w:shd w:val="clear" w:color="auto" w:fill="D9D9D9"/>
          </w:tcPr>
          <w:p w14:paraId="69186C2F" w14:textId="77777777" w:rsidR="008021AB" w:rsidRPr="003B7613" w:rsidRDefault="008021AB" w:rsidP="00E81E93">
            <w:pPr>
              <w:rPr>
                <w:rFonts w:ascii="Calibri" w:hAnsi="Calibri" w:cs="Calibri"/>
              </w:rPr>
            </w:pPr>
            <w:r w:rsidRPr="003B7613">
              <w:rPr>
                <w:rFonts w:ascii="Calibri" w:hAnsi="Calibri" w:cs="Calibri"/>
                <w:b/>
              </w:rPr>
              <w:t>21:30</w:t>
            </w:r>
          </w:p>
        </w:tc>
        <w:tc>
          <w:tcPr>
            <w:tcW w:w="4286" w:type="dxa"/>
            <w:shd w:val="clear" w:color="auto" w:fill="D9D9D9"/>
          </w:tcPr>
          <w:p w14:paraId="68FB2781" w14:textId="77777777" w:rsidR="008021AB" w:rsidRPr="003B7613" w:rsidRDefault="008021AB" w:rsidP="00E81E93">
            <w:pPr>
              <w:rPr>
                <w:rFonts w:ascii="Calibri" w:hAnsi="Calibri" w:cs="Calibri"/>
              </w:rPr>
            </w:pPr>
            <w:r w:rsidRPr="003B7613">
              <w:rPr>
                <w:rFonts w:ascii="Calibri" w:hAnsi="Calibri" w:cs="Calibri"/>
              </w:rPr>
              <w:t>Barrida-10  / Separador-03 / Separador-11</w:t>
            </w:r>
          </w:p>
        </w:tc>
        <w:tc>
          <w:tcPr>
            <w:tcW w:w="4536" w:type="dxa"/>
            <w:shd w:val="clear" w:color="auto" w:fill="D9D9D9"/>
          </w:tcPr>
          <w:p w14:paraId="0627774E" w14:textId="77777777" w:rsidR="008021AB" w:rsidRPr="003B7613" w:rsidRDefault="008021AB" w:rsidP="00E81E93">
            <w:pPr>
              <w:rPr>
                <w:rFonts w:ascii="Calibri" w:hAnsi="Calibri" w:cs="Calibri"/>
              </w:rPr>
            </w:pPr>
          </w:p>
        </w:tc>
      </w:tr>
      <w:tr w:rsidR="008021AB" w:rsidRPr="003B7613" w14:paraId="16788182" w14:textId="77777777" w:rsidTr="00E81E93">
        <w:trPr>
          <w:trHeight w:val="618"/>
        </w:trPr>
        <w:tc>
          <w:tcPr>
            <w:tcW w:w="1101" w:type="dxa"/>
            <w:shd w:val="clear" w:color="auto" w:fill="auto"/>
          </w:tcPr>
          <w:p w14:paraId="4FE54203" w14:textId="77777777" w:rsidR="008021AB" w:rsidRPr="003B7613" w:rsidRDefault="008021AB" w:rsidP="00E81E93">
            <w:pPr>
              <w:rPr>
                <w:rFonts w:ascii="Calibri" w:hAnsi="Calibri" w:cs="Calibri"/>
              </w:rPr>
            </w:pPr>
          </w:p>
        </w:tc>
        <w:tc>
          <w:tcPr>
            <w:tcW w:w="4286" w:type="dxa"/>
            <w:shd w:val="clear" w:color="auto" w:fill="auto"/>
          </w:tcPr>
          <w:p w14:paraId="29225C36" w14:textId="77777777" w:rsidR="008021AB" w:rsidRPr="003B7613" w:rsidRDefault="008021AB" w:rsidP="00E81E93">
            <w:pPr>
              <w:rPr>
                <w:rFonts w:ascii="Calibri" w:hAnsi="Calibri" w:cs="Calibri"/>
                <w:b/>
              </w:rPr>
            </w:pPr>
            <w:r w:rsidRPr="003B7613">
              <w:rPr>
                <w:rFonts w:ascii="Calibri" w:hAnsi="Calibri" w:cs="Calibri"/>
                <w:b/>
              </w:rPr>
              <w:t>Cortina-bloque</w:t>
            </w:r>
          </w:p>
          <w:p w14:paraId="26384568" w14:textId="77777777" w:rsidR="008021AB" w:rsidRPr="003B7613" w:rsidRDefault="008021AB" w:rsidP="00E81E93">
            <w:pPr>
              <w:rPr>
                <w:rFonts w:ascii="Calibri" w:hAnsi="Calibri" w:cs="Calibri"/>
                <w:b/>
              </w:rPr>
            </w:pPr>
          </w:p>
        </w:tc>
        <w:tc>
          <w:tcPr>
            <w:tcW w:w="4536" w:type="dxa"/>
            <w:shd w:val="clear" w:color="auto" w:fill="auto"/>
          </w:tcPr>
          <w:p w14:paraId="57CB6CB0" w14:textId="77777777" w:rsidR="008021AB" w:rsidRPr="003B7613" w:rsidRDefault="008021AB" w:rsidP="00E81E93">
            <w:pPr>
              <w:rPr>
                <w:rFonts w:ascii="Calibri" w:hAnsi="Calibri" w:cs="Calibri"/>
              </w:rPr>
            </w:pPr>
            <w:r w:rsidRPr="003B7613">
              <w:rPr>
                <w:rFonts w:ascii="Calibri" w:hAnsi="Calibri" w:cs="Calibri"/>
              </w:rPr>
              <w:t>ENTREVISTA</w:t>
            </w:r>
          </w:p>
          <w:p w14:paraId="321587D6" w14:textId="77777777" w:rsidR="008021AB" w:rsidRPr="003B7613" w:rsidRDefault="008021AB" w:rsidP="00E81E93">
            <w:pPr>
              <w:rPr>
                <w:rFonts w:ascii="Calibri" w:hAnsi="Calibri" w:cs="Calibri"/>
                <w:b/>
                <w:spacing w:val="-15"/>
              </w:rPr>
            </w:pPr>
          </w:p>
          <w:p w14:paraId="7F08E5CB" w14:textId="77777777" w:rsidR="008021AB" w:rsidRPr="003B7613" w:rsidRDefault="008021AB" w:rsidP="00E81E93">
            <w:pPr>
              <w:rPr>
                <w:rFonts w:ascii="Calibri" w:hAnsi="Calibri" w:cs="Calibri"/>
                <w:b/>
              </w:rPr>
            </w:pPr>
          </w:p>
          <w:p w14:paraId="1364A0C6" w14:textId="77777777" w:rsidR="008021AB" w:rsidRPr="003B7613" w:rsidRDefault="008021AB" w:rsidP="00E81E93">
            <w:pPr>
              <w:rPr>
                <w:rFonts w:ascii="Calibri" w:hAnsi="Calibri" w:cs="Calibri"/>
                <w:b/>
              </w:rPr>
            </w:pPr>
          </w:p>
        </w:tc>
      </w:tr>
      <w:tr w:rsidR="008021AB" w:rsidRPr="003B7613" w14:paraId="0E8EB8F0" w14:textId="77777777" w:rsidTr="00E81E93">
        <w:tc>
          <w:tcPr>
            <w:tcW w:w="1101" w:type="dxa"/>
            <w:shd w:val="clear" w:color="auto" w:fill="D9D9D9"/>
          </w:tcPr>
          <w:p w14:paraId="280D06D5" w14:textId="77777777" w:rsidR="008021AB" w:rsidRPr="003B7613" w:rsidRDefault="008021AB" w:rsidP="00E81E93">
            <w:pPr>
              <w:rPr>
                <w:rFonts w:ascii="Calibri" w:hAnsi="Calibri" w:cs="Calibri"/>
                <w:b/>
              </w:rPr>
            </w:pPr>
            <w:r w:rsidRPr="003B7613">
              <w:rPr>
                <w:rFonts w:ascii="Calibri" w:hAnsi="Calibri" w:cs="Calibri"/>
                <w:b/>
              </w:rPr>
              <w:t>21:50</w:t>
            </w:r>
          </w:p>
        </w:tc>
        <w:tc>
          <w:tcPr>
            <w:tcW w:w="4286" w:type="dxa"/>
            <w:shd w:val="clear" w:color="auto" w:fill="D9D9D9"/>
          </w:tcPr>
          <w:p w14:paraId="16CBF279" w14:textId="77777777" w:rsidR="008021AB" w:rsidRPr="003B7613" w:rsidRDefault="008021AB" w:rsidP="00E81E93">
            <w:pPr>
              <w:rPr>
                <w:rFonts w:ascii="Calibri" w:hAnsi="Calibri" w:cs="Calibri"/>
              </w:rPr>
            </w:pPr>
            <w:r w:rsidRPr="003B7613">
              <w:rPr>
                <w:rFonts w:ascii="Calibri" w:hAnsi="Calibri" w:cs="Calibri"/>
              </w:rPr>
              <w:t xml:space="preserve">Barrida 14 / Separador-09 / </w:t>
            </w:r>
          </w:p>
        </w:tc>
        <w:tc>
          <w:tcPr>
            <w:tcW w:w="4536" w:type="dxa"/>
            <w:shd w:val="clear" w:color="auto" w:fill="D9D9D9"/>
          </w:tcPr>
          <w:p w14:paraId="2921BE50" w14:textId="77777777" w:rsidR="008021AB" w:rsidRPr="003B7613" w:rsidRDefault="008021AB" w:rsidP="00E81E93">
            <w:pPr>
              <w:rPr>
                <w:rFonts w:ascii="Calibri" w:hAnsi="Calibri" w:cs="Calibri"/>
              </w:rPr>
            </w:pPr>
          </w:p>
        </w:tc>
      </w:tr>
      <w:tr w:rsidR="008021AB" w:rsidRPr="003B7613" w14:paraId="01B7CCA5" w14:textId="77777777" w:rsidTr="00E81E93">
        <w:trPr>
          <w:trHeight w:val="491"/>
        </w:trPr>
        <w:tc>
          <w:tcPr>
            <w:tcW w:w="1101" w:type="dxa"/>
            <w:shd w:val="clear" w:color="auto" w:fill="auto"/>
          </w:tcPr>
          <w:p w14:paraId="145999AB" w14:textId="77777777" w:rsidR="008021AB" w:rsidRPr="003B7613" w:rsidRDefault="008021AB" w:rsidP="00E81E93">
            <w:pPr>
              <w:rPr>
                <w:rFonts w:ascii="Calibri" w:hAnsi="Calibri" w:cs="Calibri"/>
                <w:b/>
              </w:rPr>
            </w:pPr>
          </w:p>
        </w:tc>
        <w:tc>
          <w:tcPr>
            <w:tcW w:w="4286" w:type="dxa"/>
            <w:shd w:val="clear" w:color="auto" w:fill="auto"/>
          </w:tcPr>
          <w:p w14:paraId="4C68FDBA" w14:textId="77777777" w:rsidR="008021AB" w:rsidRPr="003B7613" w:rsidRDefault="008021AB" w:rsidP="00E81E93">
            <w:pPr>
              <w:rPr>
                <w:rFonts w:ascii="Calibri" w:hAnsi="Calibri" w:cs="Calibri"/>
              </w:rPr>
            </w:pPr>
            <w:r w:rsidRPr="003B7613">
              <w:rPr>
                <w:rFonts w:ascii="Calibri" w:hAnsi="Calibri" w:cs="Calibri"/>
              </w:rPr>
              <w:t>Cortina-bloque</w:t>
            </w:r>
          </w:p>
          <w:p w14:paraId="72DAA2C8" w14:textId="77777777" w:rsidR="008021AB" w:rsidRPr="003B7613" w:rsidRDefault="008021AB" w:rsidP="00E81E93">
            <w:pPr>
              <w:shd w:val="clear" w:color="auto" w:fill="FFFFFF"/>
              <w:rPr>
                <w:rFonts w:ascii="Calibri" w:hAnsi="Calibri" w:cs="Calibri"/>
                <w:color w:val="660099"/>
                <w:u w:val="single"/>
              </w:rPr>
            </w:pPr>
          </w:p>
        </w:tc>
        <w:tc>
          <w:tcPr>
            <w:tcW w:w="4536" w:type="dxa"/>
            <w:shd w:val="clear" w:color="auto" w:fill="auto"/>
          </w:tcPr>
          <w:p w14:paraId="48A3C72B" w14:textId="77777777" w:rsidR="008021AB" w:rsidRPr="003B7613" w:rsidRDefault="008021AB" w:rsidP="00E81E93">
            <w:pPr>
              <w:rPr>
                <w:rFonts w:ascii="Calibri" w:hAnsi="Calibri" w:cs="Calibri"/>
                <w:b/>
                <w:spacing w:val="-15"/>
              </w:rPr>
            </w:pPr>
          </w:p>
          <w:p w14:paraId="4E1CA7D8" w14:textId="77777777" w:rsidR="008021AB" w:rsidRPr="003B7613" w:rsidRDefault="008021AB" w:rsidP="00E81E93">
            <w:pPr>
              <w:rPr>
                <w:rFonts w:ascii="Calibri" w:hAnsi="Calibri" w:cs="Calibri"/>
              </w:rPr>
            </w:pPr>
            <w:r w:rsidRPr="003B7613">
              <w:rPr>
                <w:rFonts w:ascii="Calibri" w:hAnsi="Calibri" w:cs="Calibri"/>
              </w:rPr>
              <w:t>Mesa política</w:t>
            </w:r>
          </w:p>
          <w:p w14:paraId="3C5FE089" w14:textId="77777777" w:rsidR="008021AB" w:rsidRPr="003B7613" w:rsidRDefault="008021AB" w:rsidP="00E81E93">
            <w:pPr>
              <w:rPr>
                <w:rFonts w:ascii="Calibri" w:hAnsi="Calibri" w:cs="Calibri"/>
              </w:rPr>
            </w:pPr>
          </w:p>
          <w:p w14:paraId="4535C428" w14:textId="77777777" w:rsidR="008021AB" w:rsidRPr="003B7613" w:rsidRDefault="008021AB" w:rsidP="00E81E93">
            <w:pPr>
              <w:rPr>
                <w:rFonts w:ascii="Calibri" w:hAnsi="Calibri" w:cs="Calibri"/>
              </w:rPr>
            </w:pPr>
          </w:p>
          <w:p w14:paraId="3AB30AF3" w14:textId="77777777" w:rsidR="008021AB" w:rsidRPr="003B7613" w:rsidRDefault="008021AB" w:rsidP="00E81E93">
            <w:pPr>
              <w:rPr>
                <w:rFonts w:ascii="Calibri" w:hAnsi="Calibri" w:cs="Calibri"/>
                <w:b/>
              </w:rPr>
            </w:pPr>
          </w:p>
        </w:tc>
      </w:tr>
      <w:tr w:rsidR="008021AB" w:rsidRPr="003B7613" w14:paraId="5DA18005" w14:textId="77777777" w:rsidTr="00E81E93">
        <w:trPr>
          <w:trHeight w:val="373"/>
        </w:trPr>
        <w:tc>
          <w:tcPr>
            <w:tcW w:w="1101" w:type="dxa"/>
            <w:shd w:val="clear" w:color="auto" w:fill="D9D9D9"/>
          </w:tcPr>
          <w:p w14:paraId="03328A8C" w14:textId="77777777" w:rsidR="008021AB" w:rsidRPr="003B7613" w:rsidRDefault="008021AB" w:rsidP="00E81E93">
            <w:pPr>
              <w:rPr>
                <w:rFonts w:ascii="Calibri" w:hAnsi="Calibri" w:cs="Calibri"/>
                <w:b/>
              </w:rPr>
            </w:pPr>
          </w:p>
        </w:tc>
        <w:tc>
          <w:tcPr>
            <w:tcW w:w="4286" w:type="dxa"/>
            <w:shd w:val="clear" w:color="auto" w:fill="D9D9D9"/>
          </w:tcPr>
          <w:p w14:paraId="44F9BD9B" w14:textId="77777777" w:rsidR="008021AB" w:rsidRPr="003B7613" w:rsidRDefault="008021AB" w:rsidP="00E81E93">
            <w:pPr>
              <w:rPr>
                <w:rFonts w:ascii="Calibri" w:hAnsi="Calibri" w:cs="Calibri"/>
                <w:b/>
              </w:rPr>
            </w:pPr>
            <w:r w:rsidRPr="003B7613">
              <w:rPr>
                <w:rFonts w:ascii="Calibri" w:hAnsi="Calibri" w:cs="Calibri"/>
              </w:rPr>
              <w:t>Barrida-8 / Separador-04</w:t>
            </w:r>
          </w:p>
        </w:tc>
        <w:tc>
          <w:tcPr>
            <w:tcW w:w="4536" w:type="dxa"/>
            <w:shd w:val="clear" w:color="auto" w:fill="D9D9D9"/>
          </w:tcPr>
          <w:p w14:paraId="3BEBBC3F" w14:textId="77777777" w:rsidR="008021AB" w:rsidRPr="003B7613" w:rsidRDefault="008021AB" w:rsidP="00E81E93">
            <w:pPr>
              <w:rPr>
                <w:rFonts w:ascii="Calibri" w:hAnsi="Calibri" w:cs="Calibri"/>
              </w:rPr>
            </w:pPr>
          </w:p>
        </w:tc>
      </w:tr>
      <w:tr w:rsidR="008021AB" w:rsidRPr="003B7613" w14:paraId="3207E68D" w14:textId="77777777" w:rsidTr="00E81E93">
        <w:tc>
          <w:tcPr>
            <w:tcW w:w="1101" w:type="dxa"/>
            <w:shd w:val="clear" w:color="auto" w:fill="auto"/>
          </w:tcPr>
          <w:p w14:paraId="17B9366E" w14:textId="77777777" w:rsidR="008021AB" w:rsidRPr="003B7613" w:rsidRDefault="008021AB" w:rsidP="00E81E93">
            <w:pPr>
              <w:rPr>
                <w:rFonts w:ascii="Calibri" w:hAnsi="Calibri" w:cs="Calibri"/>
                <w:b/>
              </w:rPr>
            </w:pPr>
          </w:p>
        </w:tc>
        <w:tc>
          <w:tcPr>
            <w:tcW w:w="4286" w:type="dxa"/>
            <w:shd w:val="clear" w:color="auto" w:fill="auto"/>
          </w:tcPr>
          <w:p w14:paraId="3769E20B" w14:textId="77777777" w:rsidR="008021AB" w:rsidRPr="003B7613" w:rsidRDefault="008021AB" w:rsidP="00E81E93">
            <w:pPr>
              <w:rPr>
                <w:rFonts w:ascii="Calibri" w:hAnsi="Calibri" w:cs="Calibri"/>
              </w:rPr>
            </w:pPr>
            <w:r w:rsidRPr="003B7613">
              <w:rPr>
                <w:rFonts w:ascii="Calibri" w:hAnsi="Calibri" w:cs="Calibri"/>
              </w:rPr>
              <w:t>Cortina Apertura/Cierre</w:t>
            </w:r>
          </w:p>
        </w:tc>
        <w:tc>
          <w:tcPr>
            <w:tcW w:w="4536" w:type="dxa"/>
            <w:shd w:val="clear" w:color="auto" w:fill="auto"/>
          </w:tcPr>
          <w:p w14:paraId="74118FCB" w14:textId="77777777" w:rsidR="008021AB" w:rsidRPr="003B7613" w:rsidRDefault="008021AB" w:rsidP="00E81E93">
            <w:pPr>
              <w:rPr>
                <w:rFonts w:ascii="Calibri" w:hAnsi="Calibri" w:cs="Calibri"/>
              </w:rPr>
            </w:pPr>
            <w:r w:rsidRPr="003B7613">
              <w:rPr>
                <w:rFonts w:ascii="Calibri" w:hAnsi="Calibri" w:cs="Calibri"/>
              </w:rPr>
              <w:t xml:space="preserve">Mesa cierre  </w:t>
            </w:r>
            <w:r w:rsidR="005C51A6" w:rsidRPr="003B7613">
              <w:rPr>
                <w:rFonts w:ascii="Calibri" w:hAnsi="Calibri" w:cs="Calibri"/>
              </w:rPr>
              <w:t>@notengoidea</w:t>
            </w:r>
            <w:r w:rsidRPr="003B7613">
              <w:rPr>
                <w:rFonts w:ascii="Calibri" w:hAnsi="Calibri" w:cs="Calibri"/>
              </w:rPr>
              <w:br/>
              <w:t xml:space="preserve">Operador </w:t>
            </w:r>
            <w:r w:rsidRPr="003B7613">
              <w:rPr>
                <w:rFonts w:ascii="Calibri" w:hAnsi="Calibri" w:cs="Calibri"/>
                <w:b/>
              </w:rPr>
              <w:t>Tano Trifoglio</w:t>
            </w:r>
          </w:p>
          <w:p w14:paraId="60C649BE" w14:textId="77777777" w:rsidR="008021AB" w:rsidRPr="003B7613" w:rsidRDefault="008021AB" w:rsidP="00E81E93">
            <w:pPr>
              <w:rPr>
                <w:rFonts w:ascii="Calibri" w:hAnsi="Calibri" w:cs="Calibri"/>
              </w:rPr>
            </w:pPr>
          </w:p>
        </w:tc>
      </w:tr>
    </w:tbl>
    <w:p w14:paraId="7424719B" w14:textId="77777777" w:rsidR="008021AB" w:rsidRDefault="008021AB" w:rsidP="008021AB">
      <w:pPr>
        <w:pStyle w:val="Ttulo3"/>
        <w:rPr>
          <w:rStyle w:val="mw-headline"/>
          <w:rFonts w:ascii="Calibri" w:hAnsi="Calibri"/>
          <w:sz w:val="28"/>
          <w:szCs w:val="28"/>
        </w:rPr>
      </w:pPr>
    </w:p>
    <w:p w14:paraId="352744F7" w14:textId="77777777" w:rsidR="00B035BA" w:rsidRDefault="00B035BA" w:rsidP="00B035BA">
      <w:pPr>
        <w:rPr>
          <w:rFonts w:ascii="Arial" w:hAnsi="Arial" w:cs="Arial"/>
          <w:sz w:val="18"/>
          <w:szCs w:val="18"/>
        </w:rPr>
      </w:pPr>
    </w:p>
    <w:p w14:paraId="3E8D82BC" w14:textId="77777777" w:rsidR="00442BB5" w:rsidRPr="003E1E84" w:rsidRDefault="00442BB5" w:rsidP="00B035BA">
      <w:pPr>
        <w:rPr>
          <w:rFonts w:asciiTheme="minorHAnsi" w:hAnsiTheme="minorHAnsi" w:cs="Arial"/>
          <w:b/>
          <w:sz w:val="22"/>
          <w:szCs w:val="22"/>
        </w:rPr>
      </w:pPr>
      <w:r w:rsidRPr="003E1E84">
        <w:rPr>
          <w:rFonts w:asciiTheme="minorHAnsi" w:hAnsiTheme="minorHAnsi" w:cs="Arial"/>
          <w:b/>
          <w:sz w:val="22"/>
          <w:szCs w:val="22"/>
        </w:rPr>
        <w:t>Al final del apunte, hay otro guion de un panorama.</w:t>
      </w:r>
    </w:p>
    <w:p w14:paraId="55DD3951" w14:textId="77777777" w:rsidR="00B035BA" w:rsidRDefault="00B035BA">
      <w:pPr>
        <w:spacing w:after="200" w:line="276" w:lineRule="auto"/>
        <w:rPr>
          <w:rFonts w:asciiTheme="minorHAnsi" w:hAnsiTheme="minorHAnsi" w:cs="Arial"/>
          <w:b/>
          <w:sz w:val="28"/>
          <w:szCs w:val="28"/>
        </w:rPr>
      </w:pPr>
      <w:r>
        <w:rPr>
          <w:rFonts w:asciiTheme="minorHAnsi" w:hAnsiTheme="minorHAnsi" w:cs="Arial"/>
          <w:b/>
          <w:sz w:val="28"/>
          <w:szCs w:val="28"/>
        </w:rPr>
        <w:br w:type="page"/>
      </w:r>
    </w:p>
    <w:p w14:paraId="22ECBC28" w14:textId="77777777" w:rsidR="001800BA" w:rsidRPr="00B96A07" w:rsidRDefault="00B96A07" w:rsidP="001800BA">
      <w:pPr>
        <w:widowControl w:val="0"/>
        <w:tabs>
          <w:tab w:val="left" w:pos="710"/>
        </w:tabs>
        <w:autoSpaceDE w:val="0"/>
        <w:autoSpaceDN w:val="0"/>
        <w:adjustRightInd w:val="0"/>
        <w:rPr>
          <w:rFonts w:asciiTheme="minorHAnsi" w:hAnsiTheme="minorHAnsi" w:cs="Arial"/>
          <w:b/>
          <w:sz w:val="28"/>
          <w:szCs w:val="28"/>
        </w:rPr>
      </w:pPr>
      <w:r w:rsidRPr="00B96A07">
        <w:rPr>
          <w:rFonts w:asciiTheme="minorHAnsi" w:hAnsiTheme="minorHAnsi" w:cs="Arial"/>
          <w:b/>
          <w:sz w:val="28"/>
          <w:szCs w:val="28"/>
        </w:rPr>
        <w:lastRenderedPageBreak/>
        <w:t>Unidad 3 - Televisión</w:t>
      </w:r>
    </w:p>
    <w:p w14:paraId="6EFB1B4D" w14:textId="77777777" w:rsidR="00B96A07" w:rsidRDefault="00B96A07" w:rsidP="001800BA">
      <w:pPr>
        <w:widowControl w:val="0"/>
        <w:tabs>
          <w:tab w:val="left" w:pos="710"/>
        </w:tabs>
        <w:autoSpaceDE w:val="0"/>
        <w:autoSpaceDN w:val="0"/>
        <w:adjustRightInd w:val="0"/>
        <w:rPr>
          <w:rFonts w:asciiTheme="minorHAnsi" w:hAnsiTheme="minorHAnsi" w:cs="Arial"/>
          <w:sz w:val="22"/>
          <w:szCs w:val="22"/>
        </w:rPr>
      </w:pPr>
    </w:p>
    <w:p w14:paraId="325351D5" w14:textId="77777777" w:rsidR="001800BA" w:rsidRDefault="00CC2EDF" w:rsidP="001800BA">
      <w:pPr>
        <w:widowControl w:val="0"/>
        <w:tabs>
          <w:tab w:val="left" w:pos="710"/>
        </w:tabs>
        <w:autoSpaceDE w:val="0"/>
        <w:autoSpaceDN w:val="0"/>
        <w:adjustRightInd w:val="0"/>
        <w:rPr>
          <w:rFonts w:asciiTheme="minorHAnsi" w:hAnsiTheme="minorHAnsi" w:cs="Arial"/>
          <w:sz w:val="22"/>
          <w:szCs w:val="22"/>
        </w:rPr>
      </w:pPr>
      <w:r>
        <w:rPr>
          <w:noProof/>
          <w:lang w:val="es-AR" w:eastAsia="es-AR"/>
        </w:rPr>
        <w:drawing>
          <wp:anchor distT="0" distB="0" distL="114300" distR="114300" simplePos="0" relativeHeight="251657216" behindDoc="1" locked="0" layoutInCell="1" allowOverlap="1" wp14:anchorId="4EDBDEDC" wp14:editId="64016C4C">
            <wp:simplePos x="0" y="0"/>
            <wp:positionH relativeFrom="column">
              <wp:posOffset>2540</wp:posOffset>
            </wp:positionH>
            <wp:positionV relativeFrom="paragraph">
              <wp:posOffset>-3175</wp:posOffset>
            </wp:positionV>
            <wp:extent cx="3596005" cy="2639004"/>
            <wp:effectExtent l="0" t="0" r="4445" b="9525"/>
            <wp:wrapTight wrapText="bothSides">
              <wp:wrapPolygon edited="0">
                <wp:start x="0" y="0"/>
                <wp:lineTo x="0" y="21522"/>
                <wp:lineTo x="21512" y="21522"/>
                <wp:lineTo x="21512" y="0"/>
                <wp:lineTo x="0" y="0"/>
              </wp:wrapPolygon>
            </wp:wrapTight>
            <wp:docPr id="52" name="Imagen 52" descr="Estudios de Radio y Televisión UADE | UADE | Universidad Argentina de la  Empr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studios de Radio y Televisión UADE | UADE | Universidad Argentina de la  Empres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96005" cy="2639004"/>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00BA">
        <w:rPr>
          <w:rFonts w:asciiTheme="minorHAnsi" w:hAnsiTheme="minorHAnsi" w:cs="Arial"/>
          <w:sz w:val="22"/>
          <w:szCs w:val="22"/>
        </w:rPr>
        <w:t xml:space="preserve"> </w:t>
      </w:r>
      <w:r w:rsidR="001800BA" w:rsidRPr="001800BA">
        <w:rPr>
          <w:rFonts w:asciiTheme="minorHAnsi" w:hAnsiTheme="minorHAnsi" w:cs="Arial"/>
          <w:sz w:val="22"/>
          <w:szCs w:val="22"/>
        </w:rPr>
        <w:t>Este documento intenta ser una guía para organizar el trabajo audiovisual, orientar en las cosas a tener en cuenta desde el comienzo, a fin de que la realización, la producción y la recopilación de imágenes de archivo y propias, estén pensadas en función del producto final.</w:t>
      </w:r>
    </w:p>
    <w:p w14:paraId="417731C5" w14:textId="77777777" w:rsidR="00097B95" w:rsidRDefault="00097B95" w:rsidP="001800BA">
      <w:pPr>
        <w:widowControl w:val="0"/>
        <w:tabs>
          <w:tab w:val="left" w:pos="710"/>
        </w:tabs>
        <w:autoSpaceDE w:val="0"/>
        <w:autoSpaceDN w:val="0"/>
        <w:adjustRightInd w:val="0"/>
        <w:rPr>
          <w:rFonts w:asciiTheme="minorHAnsi" w:hAnsiTheme="minorHAnsi" w:cs="Arial"/>
          <w:sz w:val="22"/>
          <w:szCs w:val="22"/>
        </w:rPr>
      </w:pPr>
    </w:p>
    <w:p w14:paraId="14BD20CB" w14:textId="77777777" w:rsidR="00097B95" w:rsidRPr="001800BA" w:rsidRDefault="00097B95" w:rsidP="00097B95">
      <w:pPr>
        <w:pStyle w:val="NormalWeb"/>
        <w:rPr>
          <w:rFonts w:asciiTheme="minorHAnsi" w:hAnsiTheme="minorHAnsi" w:cs="Arial"/>
          <w:sz w:val="22"/>
          <w:szCs w:val="22"/>
        </w:rPr>
      </w:pPr>
      <w:r w:rsidRPr="00606743">
        <w:rPr>
          <w:rFonts w:ascii="Calibri" w:hAnsi="Calibri"/>
          <w:sz w:val="22"/>
          <w:szCs w:val="22"/>
        </w:rPr>
        <w:t xml:space="preserve">Para hacer tv se necesita mucho más gente que por ejemplo, radio o gráfica. Y la tecnología es más complicada y costosa aun.  Así como en la radio son solo 3 los actores involucrados, en la televisión necesitamos al menos </w:t>
      </w:r>
      <w:r w:rsidRPr="00606743">
        <w:rPr>
          <w:rFonts w:ascii="Calibri" w:hAnsi="Calibri"/>
          <w:b/>
          <w:sz w:val="22"/>
          <w:szCs w:val="22"/>
        </w:rPr>
        <w:t>un</w:t>
      </w:r>
      <w:r w:rsidRPr="00606743">
        <w:rPr>
          <w:rFonts w:ascii="Calibri" w:hAnsi="Calibri"/>
          <w:sz w:val="22"/>
          <w:szCs w:val="22"/>
        </w:rPr>
        <w:t xml:space="preserve"> </w:t>
      </w:r>
      <w:r w:rsidRPr="00606743">
        <w:rPr>
          <w:rFonts w:ascii="Calibri" w:hAnsi="Calibri"/>
          <w:b/>
          <w:sz w:val="22"/>
          <w:szCs w:val="22"/>
        </w:rPr>
        <w:t>director, un cameraman, un productor</w:t>
      </w:r>
      <w:r>
        <w:rPr>
          <w:rFonts w:ascii="Calibri" w:hAnsi="Calibri"/>
          <w:b/>
          <w:sz w:val="22"/>
          <w:szCs w:val="22"/>
        </w:rPr>
        <w:t xml:space="preserve"> (puede ser productor general o coordinador de aire) </w:t>
      </w:r>
      <w:r w:rsidRPr="00606743">
        <w:rPr>
          <w:rFonts w:ascii="Calibri" w:hAnsi="Calibri"/>
          <w:b/>
          <w:sz w:val="22"/>
          <w:szCs w:val="22"/>
        </w:rPr>
        <w:t xml:space="preserve"> un sonidista</w:t>
      </w:r>
      <w:r>
        <w:rPr>
          <w:rFonts w:ascii="Calibri" w:hAnsi="Calibri"/>
          <w:b/>
          <w:sz w:val="22"/>
          <w:szCs w:val="22"/>
        </w:rPr>
        <w:t>/iluminador (uno que haga ambos roles o uno para cada cosa)</w:t>
      </w:r>
      <w:r w:rsidRPr="00606743">
        <w:rPr>
          <w:rFonts w:ascii="Calibri" w:hAnsi="Calibri"/>
          <w:b/>
          <w:sz w:val="22"/>
          <w:szCs w:val="22"/>
        </w:rPr>
        <w:t xml:space="preserve"> y un conductor</w:t>
      </w:r>
      <w:r w:rsidRPr="00606743">
        <w:rPr>
          <w:rFonts w:ascii="Calibri" w:hAnsi="Calibri"/>
          <w:sz w:val="22"/>
          <w:szCs w:val="22"/>
        </w:rPr>
        <w:t xml:space="preserve">. </w:t>
      </w:r>
      <w:r>
        <w:rPr>
          <w:rFonts w:ascii="Calibri" w:hAnsi="Calibri"/>
          <w:sz w:val="22"/>
          <w:szCs w:val="22"/>
        </w:rPr>
        <w:t xml:space="preserve">Es decir cinco personas. </w:t>
      </w:r>
      <w:r w:rsidRPr="00606743">
        <w:rPr>
          <w:rFonts w:ascii="Calibri" w:hAnsi="Calibri"/>
          <w:sz w:val="22"/>
          <w:szCs w:val="22"/>
        </w:rPr>
        <w:t>Claro que dependiendo de la producción se pueden contar con escenográfos, maquilladores</w:t>
      </w:r>
      <w:r>
        <w:rPr>
          <w:rFonts w:ascii="Calibri" w:hAnsi="Calibri"/>
          <w:sz w:val="22"/>
          <w:szCs w:val="22"/>
        </w:rPr>
        <w:t>, etc</w:t>
      </w:r>
      <w:r w:rsidRPr="00606743">
        <w:rPr>
          <w:rFonts w:ascii="Calibri" w:hAnsi="Calibri"/>
          <w:sz w:val="22"/>
          <w:szCs w:val="22"/>
        </w:rPr>
        <w:t xml:space="preserve">. </w:t>
      </w:r>
    </w:p>
    <w:p w14:paraId="369FD780" w14:textId="77777777" w:rsidR="001800BA" w:rsidRDefault="001800BA" w:rsidP="001800BA">
      <w:pPr>
        <w:widowControl w:val="0"/>
        <w:tabs>
          <w:tab w:val="left" w:pos="710"/>
        </w:tabs>
        <w:autoSpaceDE w:val="0"/>
        <w:autoSpaceDN w:val="0"/>
        <w:adjustRightInd w:val="0"/>
        <w:rPr>
          <w:rFonts w:asciiTheme="minorHAnsi" w:hAnsiTheme="minorHAnsi" w:cs="Arial"/>
          <w:b/>
          <w:sz w:val="22"/>
          <w:szCs w:val="22"/>
        </w:rPr>
      </w:pPr>
    </w:p>
    <w:p w14:paraId="2D1B157B" w14:textId="77777777" w:rsidR="00B96A07" w:rsidRDefault="00B96A07" w:rsidP="00B96A07">
      <w:pPr>
        <w:rPr>
          <w:rFonts w:ascii="Calibri" w:hAnsi="Calibri"/>
          <w:b/>
        </w:rPr>
      </w:pPr>
      <w:r w:rsidRPr="00734C24">
        <w:rPr>
          <w:rFonts w:ascii="Calibri" w:hAnsi="Calibri"/>
          <w:b/>
        </w:rPr>
        <w:t>Géneros</w:t>
      </w:r>
      <w:r>
        <w:rPr>
          <w:rFonts w:ascii="Calibri" w:hAnsi="Calibri"/>
          <w:b/>
        </w:rPr>
        <w:t xml:space="preserve"> televisivos</w:t>
      </w:r>
    </w:p>
    <w:p w14:paraId="0313CA35" w14:textId="77777777" w:rsidR="00B96A07" w:rsidRPr="00606743" w:rsidRDefault="00B96A07" w:rsidP="00B96A07">
      <w:pPr>
        <w:pStyle w:val="NormalWeb"/>
        <w:rPr>
          <w:rFonts w:ascii="Calibri" w:hAnsi="Calibri"/>
          <w:sz w:val="22"/>
          <w:szCs w:val="22"/>
        </w:rPr>
      </w:pPr>
      <w:r w:rsidRPr="00606743">
        <w:rPr>
          <w:rFonts w:ascii="Calibri" w:hAnsi="Calibri"/>
          <w:sz w:val="22"/>
          <w:szCs w:val="22"/>
        </w:rPr>
        <w:t>Antes debemos aclarar que se hace televisión cuando se produce un programa especialmente para ser transmitido por ese medio. Con esto decimos que un partido de fútbol, de básquet o una película, no es televisión. En el caso del deporte es una transmisión, en caso de una película, estamos viendo cine a través de la tv. Lo mismo pasa cuando vemos una obra de teatro en algún ciclo de Canal 7 o un recital. Hecha esta aclaración, decimos que hay diferentes tipos de géneros televisivos, y repasarlos todos sería tema de un libro completo. Aquí vamos a repasar los más importantes que podemos separar en dos grandes géneros: Ficcionales y No ficcionales.</w:t>
      </w:r>
    </w:p>
    <w:p w14:paraId="29410169" w14:textId="77777777" w:rsidR="00B96A07" w:rsidRPr="00606743" w:rsidRDefault="00B96A07" w:rsidP="00B96A07">
      <w:pPr>
        <w:pStyle w:val="NormalWeb"/>
        <w:rPr>
          <w:rFonts w:ascii="Calibri" w:hAnsi="Calibri"/>
          <w:sz w:val="22"/>
          <w:szCs w:val="22"/>
        </w:rPr>
      </w:pPr>
      <w:r w:rsidRPr="00606743">
        <w:rPr>
          <w:rFonts w:ascii="Calibri" w:hAnsi="Calibri"/>
          <w:b/>
          <w:sz w:val="22"/>
          <w:szCs w:val="22"/>
        </w:rPr>
        <w:t>Géneros No Ficcionales:</w:t>
      </w:r>
    </w:p>
    <w:p w14:paraId="3DDFEECA" w14:textId="77777777" w:rsidR="00097B95" w:rsidRDefault="00B96A07" w:rsidP="00097B95">
      <w:pPr>
        <w:pStyle w:val="NormalWeb"/>
        <w:numPr>
          <w:ilvl w:val="0"/>
          <w:numId w:val="4"/>
        </w:numPr>
        <w:rPr>
          <w:rFonts w:ascii="Calibri" w:hAnsi="Calibri"/>
          <w:sz w:val="22"/>
          <w:szCs w:val="22"/>
        </w:rPr>
      </w:pPr>
      <w:r w:rsidRPr="00097B95">
        <w:rPr>
          <w:rFonts w:ascii="Calibri" w:hAnsi="Calibri"/>
          <w:b/>
          <w:sz w:val="22"/>
          <w:szCs w:val="22"/>
        </w:rPr>
        <w:t xml:space="preserve">Noticiero:  </w:t>
      </w:r>
      <w:r w:rsidRPr="00097B95">
        <w:rPr>
          <w:rFonts w:ascii="Calibri" w:hAnsi="Calibri"/>
          <w:sz w:val="22"/>
          <w:szCs w:val="22"/>
        </w:rPr>
        <w:t>Es un género televisivo por excelencia</w:t>
      </w:r>
      <w:r w:rsidRPr="00097B95">
        <w:rPr>
          <w:rFonts w:ascii="Calibri" w:hAnsi="Calibri"/>
          <w:b/>
          <w:sz w:val="22"/>
          <w:szCs w:val="22"/>
        </w:rPr>
        <w:t xml:space="preserve">. </w:t>
      </w:r>
      <w:r w:rsidRPr="00097B95">
        <w:rPr>
          <w:rFonts w:ascii="Calibri" w:hAnsi="Calibri"/>
          <w:sz w:val="22"/>
          <w:szCs w:val="22"/>
        </w:rPr>
        <w:t xml:space="preserve">Basándose en la noticia y en el impacto que produce lo que acaba de ocurrir. El guionista resume cables de agencias en crónicas o copetes de cinco a seis líneas mediante el proceso de pirámide invertida que vimos con los medios gráficos. Los periodistas-presentadores que conducen el noticiero leen esos resúmenes en un monitor especial colocado al lado de las cámaras llamado </w:t>
      </w:r>
      <w:r w:rsidRPr="00097B95">
        <w:rPr>
          <w:rFonts w:ascii="Calibri" w:hAnsi="Calibri"/>
          <w:b/>
          <w:sz w:val="22"/>
          <w:szCs w:val="22"/>
        </w:rPr>
        <w:t>teleprompter</w:t>
      </w:r>
      <w:r w:rsidRPr="00097B95">
        <w:rPr>
          <w:rFonts w:ascii="Calibri" w:hAnsi="Calibri"/>
          <w:sz w:val="22"/>
          <w:szCs w:val="22"/>
        </w:rPr>
        <w:t>.</w:t>
      </w:r>
    </w:p>
    <w:p w14:paraId="52D89D77" w14:textId="77777777" w:rsidR="00B96A07" w:rsidRPr="00606743" w:rsidRDefault="00B96A07" w:rsidP="00B96A07">
      <w:pPr>
        <w:pStyle w:val="NormalWeb"/>
        <w:numPr>
          <w:ilvl w:val="0"/>
          <w:numId w:val="4"/>
        </w:numPr>
        <w:rPr>
          <w:rFonts w:ascii="Calibri" w:hAnsi="Calibri"/>
          <w:sz w:val="22"/>
          <w:szCs w:val="22"/>
        </w:rPr>
      </w:pPr>
      <w:r w:rsidRPr="00606743">
        <w:rPr>
          <w:rFonts w:ascii="Calibri" w:hAnsi="Calibri"/>
          <w:b/>
          <w:sz w:val="22"/>
          <w:szCs w:val="22"/>
        </w:rPr>
        <w:t>Magazine</w:t>
      </w:r>
      <w:r w:rsidRPr="00606743">
        <w:rPr>
          <w:rFonts w:ascii="Calibri" w:hAnsi="Calibri"/>
          <w:sz w:val="22"/>
          <w:szCs w:val="22"/>
        </w:rPr>
        <w:t xml:space="preserve">:  Es como una revista pero en Tv, tiene varias temáticas como el mundo del espectáculo, deportes, etc. Suele tener columnistas, material grabado en exteriores y notas en piso. </w:t>
      </w:r>
    </w:p>
    <w:p w14:paraId="5B1DAF27" w14:textId="77777777" w:rsidR="00B96A07" w:rsidRPr="00606743" w:rsidRDefault="00B96A07" w:rsidP="00B96A07">
      <w:pPr>
        <w:pStyle w:val="NormalWeb"/>
        <w:numPr>
          <w:ilvl w:val="0"/>
          <w:numId w:val="4"/>
        </w:numPr>
        <w:rPr>
          <w:rFonts w:ascii="Calibri" w:hAnsi="Calibri"/>
          <w:sz w:val="22"/>
          <w:szCs w:val="22"/>
        </w:rPr>
      </w:pPr>
      <w:r w:rsidRPr="00606743">
        <w:rPr>
          <w:rFonts w:ascii="Calibri" w:hAnsi="Calibri"/>
          <w:b/>
          <w:sz w:val="22"/>
          <w:szCs w:val="22"/>
        </w:rPr>
        <w:t xml:space="preserve">Político: </w:t>
      </w:r>
      <w:r w:rsidRPr="00606743">
        <w:rPr>
          <w:rFonts w:ascii="Calibri" w:hAnsi="Calibri"/>
          <w:sz w:val="22"/>
          <w:szCs w:val="22"/>
        </w:rPr>
        <w:t xml:space="preserve">Es un género que hoy no se encuentra en </w:t>
      </w:r>
      <w:smartTag w:uri="urn:schemas-microsoft-com:office:smarttags" w:element="PersonName">
        <w:smartTagPr>
          <w:attr w:name="ProductID" w:val="la TV"/>
        </w:smartTagPr>
        <w:r w:rsidRPr="00606743">
          <w:rPr>
            <w:rFonts w:ascii="Calibri" w:hAnsi="Calibri"/>
            <w:sz w:val="22"/>
            <w:szCs w:val="22"/>
          </w:rPr>
          <w:t>la Tv</w:t>
        </w:r>
      </w:smartTag>
      <w:r w:rsidRPr="00606743">
        <w:rPr>
          <w:rFonts w:ascii="Calibri" w:hAnsi="Calibri"/>
          <w:sz w:val="22"/>
          <w:szCs w:val="22"/>
        </w:rPr>
        <w:t xml:space="preserve"> abierta. Programas donde se presentan políticos o economistas de la realidad nacional. Siempre son programas conducidos por periodistas de renombre. Son segmentos de emisión en vivo que exigen una tarea importante de preproducción ya que su diseño es estático y permanente.</w:t>
      </w:r>
    </w:p>
    <w:p w14:paraId="1CD54B9A" w14:textId="77777777" w:rsidR="00B96A07" w:rsidRPr="00606743" w:rsidRDefault="00B96A07" w:rsidP="00B96A07">
      <w:pPr>
        <w:pStyle w:val="NormalWeb"/>
        <w:numPr>
          <w:ilvl w:val="0"/>
          <w:numId w:val="4"/>
        </w:numPr>
        <w:rPr>
          <w:rFonts w:ascii="Calibri" w:hAnsi="Calibri"/>
          <w:sz w:val="22"/>
          <w:szCs w:val="22"/>
        </w:rPr>
      </w:pPr>
      <w:r w:rsidRPr="00606743">
        <w:rPr>
          <w:rFonts w:ascii="Calibri" w:hAnsi="Calibri"/>
          <w:b/>
          <w:sz w:val="22"/>
          <w:szCs w:val="22"/>
        </w:rPr>
        <w:t xml:space="preserve">Entretenimientos: </w:t>
      </w:r>
      <w:r w:rsidRPr="00606743">
        <w:rPr>
          <w:rFonts w:ascii="Calibri" w:hAnsi="Calibri"/>
          <w:sz w:val="22"/>
          <w:szCs w:val="22"/>
        </w:rPr>
        <w:t>Aquí se engloban programas de reportajes, juegos,</w:t>
      </w:r>
      <w:r w:rsidRPr="00606743">
        <w:rPr>
          <w:rFonts w:ascii="Calibri" w:hAnsi="Calibri"/>
          <w:b/>
          <w:sz w:val="22"/>
          <w:szCs w:val="22"/>
        </w:rPr>
        <w:t xml:space="preserve"> </w:t>
      </w:r>
      <w:r w:rsidRPr="00606743">
        <w:rPr>
          <w:rFonts w:ascii="Calibri" w:hAnsi="Calibri"/>
          <w:sz w:val="22"/>
          <w:szCs w:val="22"/>
        </w:rPr>
        <w:t>con o sin participación de público o de famosos. Rutinas o parlamentos de conductores, actores cómicos, etc.</w:t>
      </w:r>
    </w:p>
    <w:p w14:paraId="3DC22405" w14:textId="77777777" w:rsidR="00B96A07" w:rsidRPr="00606743" w:rsidRDefault="00B96A07" w:rsidP="00B96A07">
      <w:pPr>
        <w:pStyle w:val="NormalWeb"/>
        <w:numPr>
          <w:ilvl w:val="0"/>
          <w:numId w:val="4"/>
        </w:numPr>
        <w:rPr>
          <w:rFonts w:ascii="Calibri" w:hAnsi="Calibri"/>
          <w:sz w:val="22"/>
          <w:szCs w:val="22"/>
        </w:rPr>
      </w:pPr>
      <w:r w:rsidRPr="00606743">
        <w:rPr>
          <w:rFonts w:ascii="Calibri" w:hAnsi="Calibri"/>
          <w:b/>
          <w:sz w:val="22"/>
          <w:szCs w:val="22"/>
        </w:rPr>
        <w:t>Documental</w:t>
      </w:r>
      <w:r w:rsidRPr="00606743">
        <w:rPr>
          <w:rFonts w:ascii="Calibri" w:hAnsi="Calibri"/>
          <w:sz w:val="22"/>
          <w:szCs w:val="22"/>
        </w:rPr>
        <w:t>: Investigación crítica y rigurosa de un solo tema, que no requiere tener actualidad, con una nutrida cantidad de material fílmico, reportajes e información novedosa.</w:t>
      </w:r>
    </w:p>
    <w:p w14:paraId="5BEC9BD2" w14:textId="77777777" w:rsidR="00B96A07" w:rsidRPr="00606743" w:rsidRDefault="00B96A07" w:rsidP="00B96A07">
      <w:pPr>
        <w:pStyle w:val="NormalWeb"/>
        <w:numPr>
          <w:ilvl w:val="0"/>
          <w:numId w:val="4"/>
        </w:numPr>
        <w:rPr>
          <w:rFonts w:ascii="Calibri" w:hAnsi="Calibri"/>
          <w:sz w:val="22"/>
          <w:szCs w:val="22"/>
        </w:rPr>
      </w:pPr>
      <w:r w:rsidRPr="00606743">
        <w:rPr>
          <w:rFonts w:ascii="Calibri" w:hAnsi="Calibri"/>
          <w:b/>
          <w:sz w:val="22"/>
          <w:szCs w:val="22"/>
        </w:rPr>
        <w:t>Reality Show</w:t>
      </w:r>
      <w:r w:rsidRPr="00606743">
        <w:rPr>
          <w:rFonts w:ascii="Calibri" w:hAnsi="Calibri"/>
          <w:sz w:val="22"/>
          <w:szCs w:val="22"/>
        </w:rPr>
        <w:t xml:space="preserve">: En español significa “muestra de la realidad”, es un tipo de programa donde el contenido principal es mostrar los sucesos de la vida de personas comunes sin ningún tipo de guión. Se </w:t>
      </w:r>
      <w:r w:rsidRPr="00606743">
        <w:rPr>
          <w:rFonts w:ascii="Calibri" w:hAnsi="Calibri"/>
          <w:sz w:val="22"/>
          <w:szCs w:val="22"/>
        </w:rPr>
        <w:lastRenderedPageBreak/>
        <w:t xml:space="preserve">plantea una temática central, como estar encerrados en una casa o vivir en una isla desierta, y se deja a las cámaras como únicas testigos. Los más famosos son </w:t>
      </w:r>
      <w:r w:rsidRPr="00606743">
        <w:rPr>
          <w:rFonts w:ascii="Calibri" w:hAnsi="Calibri"/>
          <w:i/>
          <w:sz w:val="22"/>
          <w:szCs w:val="22"/>
        </w:rPr>
        <w:t>Gran Hermano y Expedición Robinsón.</w:t>
      </w:r>
    </w:p>
    <w:p w14:paraId="1F22B67C" w14:textId="77777777" w:rsidR="00B96A07" w:rsidRDefault="00B96A07" w:rsidP="00B96A07">
      <w:pPr>
        <w:pStyle w:val="NormalWeb"/>
        <w:numPr>
          <w:ilvl w:val="0"/>
          <w:numId w:val="4"/>
        </w:numPr>
        <w:rPr>
          <w:rFonts w:ascii="Calibri" w:hAnsi="Calibri"/>
          <w:sz w:val="22"/>
          <w:szCs w:val="22"/>
        </w:rPr>
      </w:pPr>
      <w:r w:rsidRPr="00606743">
        <w:rPr>
          <w:rFonts w:ascii="Calibri" w:hAnsi="Calibri"/>
          <w:b/>
          <w:sz w:val="22"/>
          <w:szCs w:val="22"/>
        </w:rPr>
        <w:t>De Archivo</w:t>
      </w:r>
      <w:r w:rsidRPr="00606743">
        <w:rPr>
          <w:rFonts w:ascii="Calibri" w:hAnsi="Calibri"/>
          <w:sz w:val="22"/>
          <w:szCs w:val="22"/>
        </w:rPr>
        <w:t xml:space="preserve">: Es un </w:t>
      </w:r>
      <w:r w:rsidR="008021AB" w:rsidRPr="00606743">
        <w:rPr>
          <w:rFonts w:ascii="Calibri" w:hAnsi="Calibri"/>
          <w:sz w:val="22"/>
          <w:szCs w:val="22"/>
        </w:rPr>
        <w:t>género</w:t>
      </w:r>
      <w:r w:rsidRPr="00606743">
        <w:rPr>
          <w:rFonts w:ascii="Calibri" w:hAnsi="Calibri"/>
          <w:sz w:val="22"/>
          <w:szCs w:val="22"/>
        </w:rPr>
        <w:t xml:space="preserve"> auténticamente argentino. Se trata de programas que construyen sus temas e informes mediante la edición de imágenes ya emitidas por otros programas del mismo canal o de otros. Ejemplos de estos programas son TVR, Duro de Domar y Zapping.</w:t>
      </w:r>
    </w:p>
    <w:p w14:paraId="11BF7BCE" w14:textId="77777777" w:rsidR="00B215AC" w:rsidRPr="00B215AC" w:rsidRDefault="00B215AC" w:rsidP="00B215AC">
      <w:pPr>
        <w:pStyle w:val="NormalWeb"/>
        <w:numPr>
          <w:ilvl w:val="0"/>
          <w:numId w:val="4"/>
        </w:numPr>
        <w:rPr>
          <w:rFonts w:ascii="Calibri" w:hAnsi="Calibri"/>
          <w:sz w:val="22"/>
          <w:szCs w:val="22"/>
        </w:rPr>
      </w:pPr>
      <w:r w:rsidRPr="00B215AC">
        <w:rPr>
          <w:rFonts w:ascii="Calibri" w:hAnsi="Calibri"/>
          <w:b/>
          <w:sz w:val="22"/>
          <w:szCs w:val="22"/>
        </w:rPr>
        <w:t>Infantil</w:t>
      </w:r>
      <w:r w:rsidRPr="00B215AC">
        <w:rPr>
          <w:rFonts w:ascii="Calibri" w:hAnsi="Calibri"/>
          <w:sz w:val="22"/>
          <w:szCs w:val="22"/>
        </w:rPr>
        <w:t>: es el género en donde una figura protagónica, generalmente mujer, anima un programa de fantasía donde se comparten juegos, aprendizajes y dibujos animados. Panam, Piñón Fijo o Xuxa para los más clásicos.</w:t>
      </w:r>
    </w:p>
    <w:p w14:paraId="79FD4F9F" w14:textId="77777777" w:rsidR="00B96A07" w:rsidRPr="00606743" w:rsidRDefault="00B96A07" w:rsidP="00B96A07">
      <w:pPr>
        <w:pStyle w:val="NormalWeb"/>
        <w:rPr>
          <w:rFonts w:ascii="Calibri" w:hAnsi="Calibri"/>
          <w:sz w:val="22"/>
          <w:szCs w:val="22"/>
        </w:rPr>
      </w:pPr>
      <w:r w:rsidRPr="00606743">
        <w:rPr>
          <w:rFonts w:ascii="Calibri" w:hAnsi="Calibri"/>
          <w:b/>
          <w:sz w:val="22"/>
          <w:szCs w:val="22"/>
        </w:rPr>
        <w:t>Géneros de Ficción</w:t>
      </w:r>
      <w:r w:rsidRPr="00606743">
        <w:rPr>
          <w:rFonts w:ascii="Calibri" w:hAnsi="Calibri"/>
          <w:sz w:val="22"/>
          <w:szCs w:val="22"/>
        </w:rPr>
        <w:t xml:space="preserve">: </w:t>
      </w:r>
    </w:p>
    <w:p w14:paraId="05E47309" w14:textId="77777777" w:rsidR="00B96A07" w:rsidRPr="00606743" w:rsidRDefault="00B96A07" w:rsidP="00B96A07">
      <w:pPr>
        <w:pStyle w:val="NormalWeb"/>
        <w:numPr>
          <w:ilvl w:val="0"/>
          <w:numId w:val="4"/>
        </w:numPr>
        <w:rPr>
          <w:rFonts w:ascii="Calibri" w:hAnsi="Calibri"/>
          <w:sz w:val="22"/>
          <w:szCs w:val="22"/>
        </w:rPr>
      </w:pPr>
      <w:r w:rsidRPr="00606743">
        <w:rPr>
          <w:rFonts w:ascii="Calibri" w:hAnsi="Calibri"/>
          <w:b/>
          <w:sz w:val="22"/>
          <w:szCs w:val="22"/>
        </w:rPr>
        <w:t>Telenovela</w:t>
      </w:r>
      <w:r w:rsidRPr="00606743">
        <w:rPr>
          <w:rFonts w:ascii="Calibri" w:hAnsi="Calibri"/>
          <w:sz w:val="22"/>
          <w:szCs w:val="22"/>
        </w:rPr>
        <w:t>: Es el género de la televisión históricamente hablando. Se caracteriza por la continuidad de los personajes principales y de la historia original a lo largo de todo su desarrollo, siendo el conflicto esencial de tipo afectivo y romántico. Una temporada promedio de una telenovela es de 8 meses (200 emisiones o capítulos). Se las denomina “tiras diarias” porque son emitidas de lunes a viernes.</w:t>
      </w:r>
    </w:p>
    <w:p w14:paraId="281DE5E1" w14:textId="77777777" w:rsidR="00B96A07" w:rsidRPr="00606743" w:rsidRDefault="00B96A07" w:rsidP="00B96A07">
      <w:pPr>
        <w:pStyle w:val="NormalWeb"/>
        <w:numPr>
          <w:ilvl w:val="0"/>
          <w:numId w:val="4"/>
        </w:numPr>
        <w:rPr>
          <w:rFonts w:ascii="Calibri" w:hAnsi="Calibri"/>
          <w:sz w:val="22"/>
          <w:szCs w:val="22"/>
        </w:rPr>
      </w:pPr>
      <w:r w:rsidRPr="00606743">
        <w:rPr>
          <w:rFonts w:ascii="Calibri" w:hAnsi="Calibri"/>
          <w:b/>
          <w:sz w:val="22"/>
          <w:szCs w:val="22"/>
        </w:rPr>
        <w:t>Miniserie</w:t>
      </w:r>
      <w:r w:rsidRPr="00606743">
        <w:rPr>
          <w:rFonts w:ascii="Calibri" w:hAnsi="Calibri"/>
          <w:sz w:val="22"/>
          <w:szCs w:val="22"/>
        </w:rPr>
        <w:t>: También tiene continuidad de protagonistas e historia, pero no se limita a un género, porque la trama puede transitar la intriga policial, terror, ciencia ficción, realismo mágico, comedia humorística, etc. Al igual que en la telenovela, personaje y trama vienen unidos y así permanecen hasta el último capítulo. Una temporada puede solo durar 1 mes (4 capítulos por mes) tienen un periodo de emisión semanal.</w:t>
      </w:r>
    </w:p>
    <w:p w14:paraId="1E08B8C4" w14:textId="77777777" w:rsidR="00B96A07" w:rsidRPr="00606743" w:rsidRDefault="00B96A07" w:rsidP="00B96A07">
      <w:pPr>
        <w:pStyle w:val="NormalWeb"/>
        <w:numPr>
          <w:ilvl w:val="0"/>
          <w:numId w:val="4"/>
        </w:numPr>
        <w:rPr>
          <w:rFonts w:ascii="Calibri" w:hAnsi="Calibri"/>
          <w:sz w:val="22"/>
          <w:szCs w:val="22"/>
        </w:rPr>
      </w:pPr>
      <w:r w:rsidRPr="00606743">
        <w:rPr>
          <w:rFonts w:ascii="Calibri" w:hAnsi="Calibri"/>
          <w:b/>
          <w:sz w:val="22"/>
          <w:szCs w:val="22"/>
        </w:rPr>
        <w:t>Serie</w:t>
      </w:r>
      <w:r w:rsidRPr="00606743">
        <w:rPr>
          <w:rFonts w:ascii="Calibri" w:hAnsi="Calibri"/>
          <w:sz w:val="22"/>
          <w:szCs w:val="22"/>
        </w:rPr>
        <w:t>: Se diferencia en que tenemos continuidad de los personajes principales, pero no de las historias. Una serie se crea con el fin de durar varios años y tener varias temporadas. El o los protagonistas de una serie es un héroe o antihéroe, y al que cada semana le pasa algo distinto. Aquí lo más importante son las características del personaje y luego las historias. Suele ser semanal y una temporada puede durar hasta 8 meses (32 capítulos).</w:t>
      </w:r>
    </w:p>
    <w:p w14:paraId="4FA4EA61" w14:textId="77777777" w:rsidR="00B96A07" w:rsidRPr="00606743" w:rsidRDefault="00B96A07" w:rsidP="00B96A07">
      <w:pPr>
        <w:pStyle w:val="NormalWeb"/>
        <w:numPr>
          <w:ilvl w:val="0"/>
          <w:numId w:val="4"/>
        </w:numPr>
        <w:rPr>
          <w:rFonts w:ascii="Calibri" w:hAnsi="Calibri"/>
          <w:sz w:val="22"/>
          <w:szCs w:val="22"/>
        </w:rPr>
      </w:pPr>
      <w:r w:rsidRPr="00606743">
        <w:rPr>
          <w:rFonts w:ascii="Calibri" w:hAnsi="Calibri"/>
          <w:b/>
          <w:sz w:val="22"/>
          <w:szCs w:val="22"/>
        </w:rPr>
        <w:t>Unitarios</w:t>
      </w:r>
      <w:r w:rsidRPr="00606743">
        <w:rPr>
          <w:rFonts w:ascii="Calibri" w:hAnsi="Calibri"/>
          <w:sz w:val="22"/>
          <w:szCs w:val="22"/>
        </w:rPr>
        <w:t xml:space="preserve">: Lo único que une a cada emisión es la temática, por ejemplo, hablar de mujeres asesinas. Aquí no hay ni continuidad de las historias ni de los personajes. Cada episodio es una unidad con principio y fin, e inexorablemente con un mensaje que nos promueva una reflexión. </w:t>
      </w:r>
    </w:p>
    <w:p w14:paraId="04C06767" w14:textId="77777777" w:rsidR="00B66DE4" w:rsidRPr="00B66DE4" w:rsidRDefault="00B66DE4" w:rsidP="001800BA">
      <w:pPr>
        <w:widowControl w:val="0"/>
        <w:tabs>
          <w:tab w:val="left" w:pos="710"/>
        </w:tabs>
        <w:autoSpaceDE w:val="0"/>
        <w:autoSpaceDN w:val="0"/>
        <w:adjustRightInd w:val="0"/>
        <w:rPr>
          <w:rFonts w:asciiTheme="minorHAnsi" w:hAnsiTheme="minorHAnsi" w:cs="Arial"/>
          <w:b/>
          <w:sz w:val="28"/>
          <w:szCs w:val="28"/>
        </w:rPr>
      </w:pPr>
      <w:r w:rsidRPr="00B66DE4">
        <w:rPr>
          <w:rFonts w:asciiTheme="minorHAnsi" w:hAnsiTheme="minorHAnsi" w:cs="Arial"/>
          <w:b/>
          <w:sz w:val="28"/>
          <w:szCs w:val="28"/>
        </w:rPr>
        <w:t>La rutina</w:t>
      </w:r>
    </w:p>
    <w:p w14:paraId="644B9DED" w14:textId="77777777" w:rsidR="00B66DE4" w:rsidRDefault="00B66DE4" w:rsidP="001800BA">
      <w:pPr>
        <w:widowControl w:val="0"/>
        <w:tabs>
          <w:tab w:val="left" w:pos="710"/>
        </w:tabs>
        <w:autoSpaceDE w:val="0"/>
        <w:autoSpaceDN w:val="0"/>
        <w:adjustRightInd w:val="0"/>
        <w:rPr>
          <w:rFonts w:asciiTheme="minorHAnsi" w:hAnsiTheme="minorHAnsi" w:cs="Arial"/>
          <w:b/>
          <w:sz w:val="22"/>
          <w:szCs w:val="22"/>
        </w:rPr>
      </w:pPr>
    </w:p>
    <w:p w14:paraId="43F68030" w14:textId="77777777" w:rsidR="00097B95" w:rsidRDefault="00B66DE4" w:rsidP="00097B95">
      <w:pPr>
        <w:widowControl w:val="0"/>
        <w:tabs>
          <w:tab w:val="left" w:pos="710"/>
        </w:tabs>
        <w:autoSpaceDE w:val="0"/>
        <w:autoSpaceDN w:val="0"/>
        <w:adjustRightInd w:val="0"/>
        <w:rPr>
          <w:rFonts w:asciiTheme="minorHAnsi" w:hAnsiTheme="minorHAnsi" w:cs="Arial"/>
          <w:sz w:val="22"/>
          <w:szCs w:val="22"/>
        </w:rPr>
      </w:pPr>
      <w:r w:rsidRPr="00B66DE4">
        <w:rPr>
          <w:rFonts w:asciiTheme="minorHAnsi" w:hAnsiTheme="minorHAnsi" w:cs="Arial"/>
          <w:sz w:val="22"/>
          <w:szCs w:val="22"/>
        </w:rPr>
        <w:t>Un programa de tv se planifica con una rutina, que es como el guion de radio y cine pero menos extensivo en detalles de planos, ángulos o audios, sino que solo se menciona los temas de conversación, invitados, tapes (videos que se pasan) y pnts. Los aspectos técnicos los maneja el director desde el control.</w:t>
      </w:r>
    </w:p>
    <w:p w14:paraId="62A08B46" w14:textId="77777777" w:rsidR="00097B95" w:rsidRDefault="00097B95" w:rsidP="00097B95">
      <w:pPr>
        <w:widowControl w:val="0"/>
        <w:tabs>
          <w:tab w:val="left" w:pos="710"/>
        </w:tabs>
        <w:autoSpaceDE w:val="0"/>
        <w:autoSpaceDN w:val="0"/>
        <w:adjustRightInd w:val="0"/>
        <w:rPr>
          <w:rFonts w:asciiTheme="minorHAnsi" w:hAnsiTheme="minorHAnsi" w:cs="Arial"/>
          <w:sz w:val="22"/>
          <w:szCs w:val="22"/>
        </w:rPr>
      </w:pPr>
    </w:p>
    <w:p w14:paraId="440BF477" w14:textId="77777777" w:rsidR="00097B95" w:rsidRPr="0034071D" w:rsidRDefault="00097B95" w:rsidP="00097B95">
      <w:pPr>
        <w:pBdr>
          <w:top w:val="single" w:sz="4" w:space="1" w:color="auto"/>
          <w:left w:val="single" w:sz="4" w:space="4" w:color="auto"/>
          <w:bottom w:val="single" w:sz="4" w:space="1" w:color="auto"/>
          <w:right w:val="single" w:sz="4" w:space="4" w:color="auto"/>
        </w:pBdr>
        <w:rPr>
          <w:rFonts w:ascii="Calibri" w:eastAsia="Calibri" w:hAnsi="Calibri"/>
          <w:sz w:val="22"/>
          <w:szCs w:val="22"/>
          <w:lang w:val="es-AR" w:eastAsia="en-US"/>
        </w:rPr>
      </w:pPr>
      <w:r w:rsidRPr="0034071D">
        <w:rPr>
          <w:rFonts w:ascii="Calibri" w:eastAsia="Calibri" w:hAnsi="Calibri"/>
          <w:sz w:val="22"/>
          <w:szCs w:val="22"/>
          <w:lang w:val="es-AR" w:eastAsia="en-US"/>
        </w:rPr>
        <w:t>Programa: Educación para todos</w:t>
      </w:r>
      <w:r w:rsidRPr="0034071D">
        <w:rPr>
          <w:rFonts w:ascii="Calibri" w:eastAsia="Calibri" w:hAnsi="Calibri"/>
          <w:sz w:val="22"/>
          <w:szCs w:val="22"/>
          <w:lang w:eastAsia="en-US"/>
        </w:rPr>
        <w:tab/>
      </w:r>
      <w:r w:rsidRPr="0034071D">
        <w:rPr>
          <w:rFonts w:ascii="Calibri" w:eastAsia="Calibri" w:hAnsi="Calibri"/>
          <w:sz w:val="22"/>
          <w:szCs w:val="22"/>
          <w:lang w:eastAsia="en-US"/>
        </w:rPr>
        <w:tab/>
      </w:r>
      <w:r w:rsidRPr="0034071D">
        <w:rPr>
          <w:rFonts w:ascii="Calibri" w:eastAsia="Calibri" w:hAnsi="Calibri"/>
          <w:sz w:val="22"/>
          <w:szCs w:val="22"/>
          <w:lang w:eastAsia="en-US"/>
        </w:rPr>
        <w:tab/>
      </w:r>
      <w:r w:rsidRPr="0034071D">
        <w:rPr>
          <w:rFonts w:ascii="Calibri" w:eastAsia="Calibri" w:hAnsi="Calibri"/>
          <w:sz w:val="22"/>
          <w:szCs w:val="22"/>
          <w:lang w:eastAsia="en-US"/>
        </w:rPr>
        <w:tab/>
      </w:r>
      <w:r w:rsidRPr="0034071D">
        <w:rPr>
          <w:rFonts w:ascii="Calibri" w:eastAsia="Calibri" w:hAnsi="Calibri"/>
          <w:sz w:val="22"/>
          <w:szCs w:val="22"/>
          <w:lang w:eastAsia="en-US"/>
        </w:rPr>
        <w:tab/>
        <w:t>Fecha:       /          /</w:t>
      </w:r>
      <w:r w:rsidRPr="0034071D">
        <w:rPr>
          <w:rFonts w:ascii="Calibri" w:eastAsia="Calibri" w:hAnsi="Calibri"/>
          <w:sz w:val="22"/>
          <w:szCs w:val="22"/>
          <w:lang w:val="es-AR" w:eastAsia="en-US"/>
        </w:rPr>
        <w:t xml:space="preserve"> </w:t>
      </w:r>
    </w:p>
    <w:p w14:paraId="19AE529F" w14:textId="77777777" w:rsidR="00097B95" w:rsidRPr="0034071D" w:rsidRDefault="00097B95" w:rsidP="00097B95">
      <w:pPr>
        <w:spacing w:after="200" w:line="276" w:lineRule="auto"/>
        <w:rPr>
          <w:rFonts w:ascii="Calibri" w:eastAsia="Calibri" w:hAnsi="Calibri"/>
          <w:sz w:val="4"/>
          <w:szCs w:val="4"/>
          <w:lang w:val="es-AR" w:eastAsia="en-US"/>
        </w:rPr>
      </w:pPr>
    </w:p>
    <w:p w14:paraId="4FA46BFC" w14:textId="77777777" w:rsidR="00097B95" w:rsidRPr="0034071D" w:rsidRDefault="00097B95" w:rsidP="00097B95">
      <w:pPr>
        <w:pBdr>
          <w:top w:val="single" w:sz="4" w:space="1" w:color="auto"/>
          <w:left w:val="single" w:sz="4" w:space="4" w:color="auto"/>
          <w:bottom w:val="single" w:sz="4" w:space="1" w:color="auto"/>
          <w:right w:val="single" w:sz="4" w:space="4" w:color="auto"/>
        </w:pBdr>
        <w:shd w:val="clear" w:color="auto" w:fill="BFBFBF"/>
        <w:spacing w:after="200" w:line="276" w:lineRule="auto"/>
        <w:jc w:val="center"/>
        <w:rPr>
          <w:rFonts w:ascii="Calibri" w:eastAsia="Calibri" w:hAnsi="Calibri"/>
          <w:b/>
          <w:sz w:val="22"/>
          <w:szCs w:val="22"/>
          <w:lang w:val="es-AR" w:eastAsia="en-US"/>
        </w:rPr>
      </w:pPr>
      <w:r w:rsidRPr="0034071D">
        <w:rPr>
          <w:rFonts w:ascii="Calibri" w:eastAsia="Calibri" w:hAnsi="Calibri"/>
          <w:b/>
          <w:sz w:val="22"/>
          <w:szCs w:val="22"/>
          <w:lang w:val="es-AR" w:eastAsia="en-US"/>
        </w:rPr>
        <w:t>1º bloque</w:t>
      </w:r>
    </w:p>
    <w:p w14:paraId="71CF94A9" w14:textId="77777777" w:rsidR="00097B95" w:rsidRPr="0034071D" w:rsidRDefault="00097B95" w:rsidP="00097B95">
      <w:pPr>
        <w:spacing w:line="276" w:lineRule="auto"/>
        <w:rPr>
          <w:rFonts w:ascii="Calibri" w:eastAsia="Calibri" w:hAnsi="Calibri"/>
          <w:sz w:val="22"/>
          <w:szCs w:val="22"/>
          <w:lang w:val="es-AR" w:eastAsia="en-US"/>
        </w:rPr>
      </w:pPr>
      <w:r w:rsidRPr="0034071D">
        <w:rPr>
          <w:rFonts w:ascii="Calibri" w:eastAsia="Calibri" w:hAnsi="Calibri"/>
          <w:sz w:val="22"/>
          <w:szCs w:val="22"/>
          <w:lang w:val="es-AR" w:eastAsia="en-US"/>
        </w:rPr>
        <w:t>TAPE</w:t>
      </w:r>
      <w:r w:rsidRPr="0034071D">
        <w:rPr>
          <w:rFonts w:ascii="Calibri" w:eastAsia="Calibri" w:hAnsi="Calibri"/>
          <w:sz w:val="22"/>
          <w:szCs w:val="22"/>
          <w:lang w:val="es-AR" w:eastAsia="en-US"/>
        </w:rPr>
        <w:tab/>
      </w:r>
      <w:r w:rsidRPr="0034071D">
        <w:rPr>
          <w:rFonts w:ascii="Calibri" w:eastAsia="Calibri" w:hAnsi="Calibri"/>
          <w:sz w:val="22"/>
          <w:szCs w:val="22"/>
          <w:lang w:val="es-AR" w:eastAsia="en-US"/>
        </w:rPr>
        <w:tab/>
        <w:t>Barrida apertura / cortina</w:t>
      </w:r>
      <w:r w:rsidRPr="0034071D">
        <w:rPr>
          <w:rFonts w:ascii="Calibri" w:eastAsia="Calibri" w:hAnsi="Calibri"/>
          <w:sz w:val="22"/>
          <w:szCs w:val="22"/>
          <w:lang w:val="es-AR" w:eastAsia="en-US"/>
        </w:rPr>
        <w:tab/>
      </w:r>
      <w:r w:rsidRPr="0034071D">
        <w:rPr>
          <w:rFonts w:ascii="Calibri" w:eastAsia="Calibri" w:hAnsi="Calibri"/>
          <w:sz w:val="22"/>
          <w:szCs w:val="22"/>
          <w:lang w:val="es-AR" w:eastAsia="en-US"/>
        </w:rPr>
        <w:tab/>
      </w:r>
      <w:r w:rsidRPr="0034071D">
        <w:rPr>
          <w:rFonts w:ascii="Calibri" w:eastAsia="Calibri" w:hAnsi="Calibri"/>
          <w:sz w:val="22"/>
          <w:szCs w:val="22"/>
          <w:lang w:val="es-AR" w:eastAsia="en-US"/>
        </w:rPr>
        <w:tab/>
      </w:r>
      <w:r w:rsidRPr="0034071D">
        <w:rPr>
          <w:rFonts w:ascii="Calibri" w:eastAsia="Calibri" w:hAnsi="Calibri"/>
          <w:sz w:val="22"/>
          <w:szCs w:val="22"/>
          <w:lang w:val="es-AR" w:eastAsia="en-US"/>
        </w:rPr>
        <w:tab/>
      </w:r>
      <w:r w:rsidRPr="0034071D">
        <w:rPr>
          <w:rFonts w:ascii="Calibri" w:eastAsia="Calibri" w:hAnsi="Calibri"/>
          <w:sz w:val="22"/>
          <w:szCs w:val="22"/>
          <w:lang w:val="es-AR" w:eastAsia="en-US"/>
        </w:rPr>
        <w:tab/>
        <w:t>Parcial</w:t>
      </w:r>
      <w:r w:rsidRPr="0034071D">
        <w:rPr>
          <w:rFonts w:ascii="Calibri" w:eastAsia="Calibri" w:hAnsi="Calibri"/>
          <w:sz w:val="22"/>
          <w:szCs w:val="22"/>
          <w:lang w:val="es-AR" w:eastAsia="en-US"/>
        </w:rPr>
        <w:tab/>
      </w:r>
      <w:r w:rsidRPr="0034071D">
        <w:rPr>
          <w:rFonts w:ascii="Calibri" w:eastAsia="Calibri" w:hAnsi="Calibri"/>
          <w:sz w:val="22"/>
          <w:szCs w:val="22"/>
          <w:lang w:val="es-AR" w:eastAsia="en-US"/>
        </w:rPr>
        <w:tab/>
        <w:t>TOTAL</w:t>
      </w:r>
      <w:r w:rsidRPr="0034071D">
        <w:rPr>
          <w:rFonts w:ascii="Calibri" w:eastAsia="Calibri" w:hAnsi="Calibri"/>
          <w:sz w:val="22"/>
          <w:szCs w:val="22"/>
          <w:lang w:val="es-AR" w:eastAsia="en-US"/>
        </w:rPr>
        <w:br/>
        <w:t>PISO</w:t>
      </w:r>
      <w:r w:rsidRPr="0034071D">
        <w:rPr>
          <w:rFonts w:ascii="Calibri" w:eastAsia="Calibri" w:hAnsi="Calibri"/>
          <w:sz w:val="22"/>
          <w:szCs w:val="22"/>
          <w:lang w:val="es-AR" w:eastAsia="en-US"/>
        </w:rPr>
        <w:tab/>
      </w:r>
      <w:r w:rsidRPr="0034071D">
        <w:rPr>
          <w:rFonts w:ascii="Calibri" w:eastAsia="Calibri" w:hAnsi="Calibri"/>
          <w:sz w:val="22"/>
          <w:szCs w:val="22"/>
          <w:lang w:val="es-AR" w:eastAsia="en-US"/>
        </w:rPr>
        <w:tab/>
        <w:t>Presentación del programa</w:t>
      </w:r>
      <w:r w:rsidRPr="0034071D">
        <w:rPr>
          <w:rFonts w:ascii="Calibri" w:eastAsia="Calibri" w:hAnsi="Calibri"/>
          <w:sz w:val="22"/>
          <w:szCs w:val="22"/>
          <w:lang w:val="es-AR" w:eastAsia="en-US"/>
        </w:rPr>
        <w:tab/>
      </w:r>
      <w:r w:rsidRPr="0034071D">
        <w:rPr>
          <w:rFonts w:ascii="Calibri" w:eastAsia="Calibri" w:hAnsi="Calibri"/>
          <w:sz w:val="22"/>
          <w:szCs w:val="22"/>
          <w:lang w:val="es-AR" w:eastAsia="en-US"/>
        </w:rPr>
        <w:tab/>
      </w:r>
      <w:r w:rsidRPr="0034071D">
        <w:rPr>
          <w:rFonts w:ascii="Calibri" w:eastAsia="Calibri" w:hAnsi="Calibri"/>
          <w:sz w:val="22"/>
          <w:szCs w:val="22"/>
          <w:lang w:val="es-AR" w:eastAsia="en-US"/>
        </w:rPr>
        <w:tab/>
      </w:r>
      <w:r w:rsidRPr="0034071D">
        <w:rPr>
          <w:rFonts w:ascii="Calibri" w:eastAsia="Calibri" w:hAnsi="Calibri"/>
          <w:sz w:val="22"/>
          <w:szCs w:val="22"/>
          <w:lang w:val="es-AR" w:eastAsia="en-US"/>
        </w:rPr>
        <w:tab/>
      </w:r>
      <w:r w:rsidRPr="0034071D">
        <w:rPr>
          <w:rFonts w:ascii="Calibri" w:eastAsia="Calibri" w:hAnsi="Calibri"/>
          <w:sz w:val="22"/>
          <w:szCs w:val="22"/>
          <w:lang w:val="es-AR" w:eastAsia="en-US"/>
        </w:rPr>
        <w:tab/>
        <w:t>0:40</w:t>
      </w:r>
      <w:r w:rsidRPr="0034071D">
        <w:rPr>
          <w:rFonts w:ascii="Calibri" w:eastAsia="Calibri" w:hAnsi="Calibri"/>
          <w:sz w:val="22"/>
          <w:szCs w:val="22"/>
          <w:lang w:val="es-AR" w:eastAsia="en-US"/>
        </w:rPr>
        <w:br/>
      </w:r>
      <w:r w:rsidRPr="0034071D">
        <w:rPr>
          <w:rFonts w:ascii="Calibri" w:eastAsia="Calibri" w:hAnsi="Calibri"/>
          <w:sz w:val="22"/>
          <w:szCs w:val="22"/>
          <w:lang w:val="es-AR" w:eastAsia="en-US"/>
        </w:rPr>
        <w:tab/>
      </w:r>
      <w:r w:rsidRPr="0034071D">
        <w:rPr>
          <w:rFonts w:ascii="Calibri" w:eastAsia="Calibri" w:hAnsi="Calibri"/>
          <w:sz w:val="22"/>
          <w:szCs w:val="22"/>
          <w:lang w:val="es-AR" w:eastAsia="en-US"/>
        </w:rPr>
        <w:tab/>
        <w:t>(Nota 2do bloque entrevista Cristian Secoya, especialista en ESI)</w:t>
      </w:r>
      <w:r w:rsidRPr="0034071D">
        <w:rPr>
          <w:rFonts w:ascii="Calibri" w:eastAsia="Calibri" w:hAnsi="Calibri"/>
          <w:sz w:val="22"/>
          <w:szCs w:val="22"/>
          <w:lang w:val="es-AR" w:eastAsia="en-US"/>
        </w:rPr>
        <w:br/>
        <w:t xml:space="preserve"> </w:t>
      </w:r>
      <w:r w:rsidRPr="0034071D">
        <w:rPr>
          <w:rFonts w:ascii="Calibri" w:eastAsia="Calibri" w:hAnsi="Calibri"/>
          <w:sz w:val="22"/>
          <w:szCs w:val="22"/>
          <w:lang w:val="es-AR" w:eastAsia="en-US"/>
        </w:rPr>
        <w:tab/>
      </w:r>
      <w:r w:rsidRPr="0034071D">
        <w:rPr>
          <w:rFonts w:ascii="Calibri" w:eastAsia="Calibri" w:hAnsi="Calibri"/>
          <w:sz w:val="22"/>
          <w:szCs w:val="22"/>
          <w:lang w:val="es-AR" w:eastAsia="en-US"/>
        </w:rPr>
        <w:tab/>
        <w:t>Venta próximo bloque</w:t>
      </w:r>
      <w:r w:rsidRPr="0034071D">
        <w:rPr>
          <w:rFonts w:ascii="Calibri" w:eastAsia="Calibri" w:hAnsi="Calibri"/>
          <w:sz w:val="22"/>
          <w:szCs w:val="22"/>
          <w:lang w:val="es-AR" w:eastAsia="en-US"/>
        </w:rPr>
        <w:tab/>
      </w:r>
    </w:p>
    <w:p w14:paraId="438709BC" w14:textId="77777777" w:rsidR="00097B95" w:rsidRPr="0034071D" w:rsidRDefault="00097B95" w:rsidP="00097B95">
      <w:pPr>
        <w:spacing w:line="276" w:lineRule="auto"/>
        <w:rPr>
          <w:rFonts w:ascii="Calibri" w:eastAsia="Calibri" w:hAnsi="Calibri"/>
          <w:sz w:val="22"/>
          <w:szCs w:val="22"/>
          <w:lang w:val="es-AR" w:eastAsia="en-US"/>
        </w:rPr>
      </w:pPr>
      <w:r w:rsidRPr="0034071D">
        <w:rPr>
          <w:rFonts w:ascii="Calibri" w:eastAsia="Calibri" w:hAnsi="Calibri"/>
          <w:sz w:val="22"/>
          <w:szCs w:val="22"/>
          <w:lang w:val="es-AR" w:eastAsia="en-US"/>
        </w:rPr>
        <w:t>TAPE</w:t>
      </w:r>
      <w:r w:rsidRPr="0034071D">
        <w:rPr>
          <w:rFonts w:ascii="Calibri" w:eastAsia="Calibri" w:hAnsi="Calibri"/>
          <w:sz w:val="22"/>
          <w:szCs w:val="22"/>
          <w:lang w:val="es-AR" w:eastAsia="en-US"/>
        </w:rPr>
        <w:tab/>
      </w:r>
      <w:r w:rsidRPr="0034071D">
        <w:rPr>
          <w:rFonts w:ascii="Calibri" w:eastAsia="Calibri" w:hAnsi="Calibri"/>
          <w:sz w:val="22"/>
          <w:szCs w:val="22"/>
          <w:lang w:val="es-AR" w:eastAsia="en-US"/>
        </w:rPr>
        <w:tab/>
        <w:t>Barrida tanda / cortina</w:t>
      </w:r>
      <w:r w:rsidRPr="0034071D">
        <w:rPr>
          <w:rFonts w:ascii="Calibri" w:eastAsia="Calibri" w:hAnsi="Calibri"/>
          <w:sz w:val="22"/>
          <w:szCs w:val="22"/>
          <w:lang w:val="es-AR" w:eastAsia="en-US"/>
        </w:rPr>
        <w:tab/>
      </w:r>
      <w:r w:rsidRPr="0034071D">
        <w:rPr>
          <w:rFonts w:ascii="Calibri" w:eastAsia="Calibri" w:hAnsi="Calibri"/>
          <w:sz w:val="22"/>
          <w:szCs w:val="22"/>
          <w:lang w:val="es-AR" w:eastAsia="en-US"/>
        </w:rPr>
        <w:tab/>
      </w:r>
      <w:r w:rsidRPr="0034071D">
        <w:rPr>
          <w:rFonts w:ascii="Calibri" w:eastAsia="Calibri" w:hAnsi="Calibri"/>
          <w:sz w:val="22"/>
          <w:szCs w:val="22"/>
          <w:lang w:val="es-AR" w:eastAsia="en-US"/>
        </w:rPr>
        <w:tab/>
      </w:r>
      <w:r w:rsidRPr="0034071D">
        <w:rPr>
          <w:rFonts w:ascii="Calibri" w:eastAsia="Calibri" w:hAnsi="Calibri"/>
          <w:sz w:val="22"/>
          <w:szCs w:val="22"/>
          <w:lang w:val="es-AR" w:eastAsia="en-US"/>
        </w:rPr>
        <w:tab/>
      </w:r>
      <w:r w:rsidRPr="0034071D">
        <w:rPr>
          <w:rFonts w:ascii="Calibri" w:eastAsia="Calibri" w:hAnsi="Calibri"/>
          <w:sz w:val="22"/>
          <w:szCs w:val="22"/>
          <w:lang w:val="es-AR" w:eastAsia="en-US"/>
        </w:rPr>
        <w:tab/>
      </w:r>
      <w:r w:rsidRPr="0034071D">
        <w:rPr>
          <w:rFonts w:ascii="Calibri" w:eastAsia="Calibri" w:hAnsi="Calibri"/>
          <w:sz w:val="22"/>
          <w:szCs w:val="22"/>
          <w:lang w:val="es-AR" w:eastAsia="en-US"/>
        </w:rPr>
        <w:tab/>
        <w:t>0:20</w:t>
      </w:r>
    </w:p>
    <w:p w14:paraId="2E8D5255" w14:textId="77777777" w:rsidR="00097B95" w:rsidRPr="0034071D" w:rsidRDefault="00097B95" w:rsidP="00097B95">
      <w:pPr>
        <w:pBdr>
          <w:top w:val="single" w:sz="4" w:space="1" w:color="auto"/>
          <w:left w:val="single" w:sz="4" w:space="4" w:color="auto"/>
          <w:bottom w:val="single" w:sz="4" w:space="1" w:color="auto"/>
          <w:right w:val="single" w:sz="4" w:space="4" w:color="auto"/>
        </w:pBdr>
        <w:shd w:val="clear" w:color="auto" w:fill="7F7F7F"/>
        <w:spacing w:after="200" w:line="276" w:lineRule="auto"/>
        <w:jc w:val="center"/>
        <w:rPr>
          <w:rFonts w:ascii="Calibri" w:eastAsia="Calibri" w:hAnsi="Calibri"/>
          <w:color w:val="FFFFFF"/>
          <w:sz w:val="12"/>
          <w:szCs w:val="12"/>
          <w:lang w:val="es-AR" w:eastAsia="en-US"/>
        </w:rPr>
      </w:pPr>
      <w:r w:rsidRPr="0034071D">
        <w:rPr>
          <w:rFonts w:ascii="Calibri" w:eastAsia="Calibri" w:hAnsi="Calibri"/>
          <w:color w:val="FFFFFF"/>
          <w:sz w:val="22"/>
          <w:szCs w:val="22"/>
          <w:lang w:val="es-AR" w:eastAsia="en-US"/>
        </w:rPr>
        <w:t>ESPACIO PUBLICITARIO (Tanda)</w:t>
      </w:r>
    </w:p>
    <w:p w14:paraId="7E9C42F8" w14:textId="77777777" w:rsidR="00097B95" w:rsidRPr="0034071D" w:rsidRDefault="00097B95" w:rsidP="00097B95">
      <w:pPr>
        <w:pBdr>
          <w:top w:val="single" w:sz="4" w:space="1" w:color="auto"/>
          <w:left w:val="single" w:sz="4" w:space="4" w:color="auto"/>
          <w:bottom w:val="single" w:sz="4" w:space="1" w:color="auto"/>
          <w:right w:val="single" w:sz="4" w:space="4" w:color="auto"/>
        </w:pBdr>
        <w:shd w:val="clear" w:color="auto" w:fill="BFBFBF"/>
        <w:spacing w:after="200" w:line="276" w:lineRule="auto"/>
        <w:jc w:val="center"/>
        <w:rPr>
          <w:rFonts w:ascii="Calibri" w:eastAsia="Calibri" w:hAnsi="Calibri"/>
          <w:b/>
          <w:sz w:val="22"/>
          <w:szCs w:val="22"/>
          <w:lang w:val="es-AR" w:eastAsia="en-US"/>
        </w:rPr>
      </w:pPr>
      <w:r w:rsidRPr="0034071D">
        <w:rPr>
          <w:rFonts w:ascii="Calibri" w:eastAsia="Calibri" w:hAnsi="Calibri"/>
          <w:b/>
          <w:sz w:val="22"/>
          <w:szCs w:val="22"/>
          <w:lang w:val="es-AR" w:eastAsia="en-US"/>
        </w:rPr>
        <w:t>2º bloque</w:t>
      </w:r>
    </w:p>
    <w:p w14:paraId="4BC217DC" w14:textId="77777777" w:rsidR="00097B95" w:rsidRPr="0034071D" w:rsidRDefault="00097B95" w:rsidP="00097B95">
      <w:pPr>
        <w:rPr>
          <w:rFonts w:ascii="Calibri" w:eastAsia="Calibri" w:hAnsi="Calibri"/>
          <w:sz w:val="22"/>
          <w:szCs w:val="22"/>
          <w:lang w:val="es-AR" w:eastAsia="en-US"/>
        </w:rPr>
      </w:pPr>
      <w:r w:rsidRPr="0034071D">
        <w:rPr>
          <w:rFonts w:ascii="Calibri" w:eastAsia="Calibri" w:hAnsi="Calibri"/>
          <w:sz w:val="22"/>
          <w:szCs w:val="22"/>
          <w:lang w:val="es-AR" w:eastAsia="en-US"/>
        </w:rPr>
        <w:t>TAPE</w:t>
      </w:r>
      <w:r w:rsidRPr="0034071D">
        <w:rPr>
          <w:rFonts w:ascii="Calibri" w:eastAsia="Calibri" w:hAnsi="Calibri"/>
          <w:sz w:val="22"/>
          <w:szCs w:val="22"/>
          <w:lang w:val="es-AR" w:eastAsia="en-US"/>
        </w:rPr>
        <w:tab/>
      </w:r>
      <w:r w:rsidRPr="0034071D">
        <w:rPr>
          <w:rFonts w:ascii="Calibri" w:eastAsia="Calibri" w:hAnsi="Calibri"/>
          <w:sz w:val="22"/>
          <w:szCs w:val="22"/>
          <w:lang w:val="es-AR" w:eastAsia="en-US"/>
        </w:rPr>
        <w:tab/>
        <w:t>Barrida apertura / cortina</w:t>
      </w:r>
      <w:r w:rsidRPr="0034071D">
        <w:rPr>
          <w:rFonts w:ascii="Calibri" w:eastAsia="Calibri" w:hAnsi="Calibri"/>
          <w:sz w:val="22"/>
          <w:szCs w:val="22"/>
          <w:lang w:val="es-AR" w:eastAsia="en-US"/>
        </w:rPr>
        <w:tab/>
      </w:r>
      <w:r w:rsidRPr="0034071D">
        <w:rPr>
          <w:rFonts w:ascii="Calibri" w:eastAsia="Calibri" w:hAnsi="Calibri"/>
          <w:sz w:val="22"/>
          <w:szCs w:val="22"/>
          <w:lang w:val="es-AR" w:eastAsia="en-US"/>
        </w:rPr>
        <w:tab/>
      </w:r>
      <w:r w:rsidRPr="0034071D">
        <w:rPr>
          <w:rFonts w:ascii="Calibri" w:eastAsia="Calibri" w:hAnsi="Calibri"/>
          <w:sz w:val="22"/>
          <w:szCs w:val="22"/>
          <w:lang w:val="es-AR" w:eastAsia="en-US"/>
        </w:rPr>
        <w:tab/>
      </w:r>
      <w:r w:rsidRPr="0034071D">
        <w:rPr>
          <w:rFonts w:ascii="Calibri" w:eastAsia="Calibri" w:hAnsi="Calibri"/>
          <w:sz w:val="22"/>
          <w:szCs w:val="22"/>
          <w:lang w:val="es-AR" w:eastAsia="en-US"/>
        </w:rPr>
        <w:tab/>
      </w:r>
      <w:r w:rsidRPr="0034071D">
        <w:rPr>
          <w:rFonts w:ascii="Calibri" w:eastAsia="Calibri" w:hAnsi="Calibri"/>
          <w:sz w:val="22"/>
          <w:szCs w:val="22"/>
          <w:lang w:val="es-AR" w:eastAsia="en-US"/>
        </w:rPr>
        <w:tab/>
      </w:r>
      <w:r w:rsidRPr="0034071D">
        <w:rPr>
          <w:rFonts w:ascii="Calibri" w:eastAsia="Calibri" w:hAnsi="Calibri"/>
          <w:sz w:val="22"/>
          <w:szCs w:val="22"/>
          <w:lang w:val="es-AR" w:eastAsia="en-US"/>
        </w:rPr>
        <w:br/>
        <w:t>PISO</w:t>
      </w:r>
      <w:r w:rsidRPr="0034071D">
        <w:rPr>
          <w:rFonts w:ascii="Calibri" w:eastAsia="Calibri" w:hAnsi="Calibri"/>
          <w:sz w:val="22"/>
          <w:szCs w:val="22"/>
          <w:lang w:val="es-AR" w:eastAsia="en-US"/>
        </w:rPr>
        <w:tab/>
      </w:r>
      <w:r w:rsidRPr="0034071D">
        <w:rPr>
          <w:rFonts w:ascii="Calibri" w:eastAsia="Calibri" w:hAnsi="Calibri"/>
          <w:sz w:val="22"/>
          <w:szCs w:val="22"/>
          <w:lang w:val="es-AR" w:eastAsia="en-US"/>
        </w:rPr>
        <w:tab/>
        <w:t>Presentación invitado</w:t>
      </w:r>
      <w:r w:rsidRPr="0034071D">
        <w:rPr>
          <w:rFonts w:ascii="Calibri" w:eastAsia="Calibri" w:hAnsi="Calibri"/>
          <w:sz w:val="22"/>
          <w:szCs w:val="22"/>
          <w:lang w:val="es-AR" w:eastAsia="en-US"/>
        </w:rPr>
        <w:tab/>
      </w:r>
      <w:r w:rsidRPr="0034071D">
        <w:rPr>
          <w:rFonts w:ascii="Calibri" w:eastAsia="Calibri" w:hAnsi="Calibri"/>
          <w:sz w:val="22"/>
          <w:szCs w:val="22"/>
          <w:lang w:val="es-AR" w:eastAsia="en-US"/>
        </w:rPr>
        <w:tab/>
      </w:r>
      <w:r w:rsidRPr="0034071D">
        <w:rPr>
          <w:rFonts w:ascii="Calibri" w:eastAsia="Calibri" w:hAnsi="Calibri"/>
          <w:sz w:val="22"/>
          <w:szCs w:val="22"/>
          <w:lang w:val="es-AR" w:eastAsia="en-US"/>
        </w:rPr>
        <w:tab/>
      </w:r>
      <w:r w:rsidRPr="0034071D">
        <w:rPr>
          <w:rFonts w:ascii="Calibri" w:eastAsia="Calibri" w:hAnsi="Calibri"/>
          <w:sz w:val="22"/>
          <w:szCs w:val="22"/>
          <w:lang w:val="es-AR" w:eastAsia="en-US"/>
        </w:rPr>
        <w:tab/>
      </w:r>
      <w:r w:rsidRPr="0034071D">
        <w:rPr>
          <w:rFonts w:ascii="Calibri" w:eastAsia="Calibri" w:hAnsi="Calibri"/>
          <w:sz w:val="22"/>
          <w:szCs w:val="22"/>
          <w:lang w:val="es-AR" w:eastAsia="en-US"/>
        </w:rPr>
        <w:tab/>
      </w:r>
      <w:r w:rsidRPr="0034071D">
        <w:rPr>
          <w:rFonts w:ascii="Calibri" w:eastAsia="Calibri" w:hAnsi="Calibri"/>
          <w:sz w:val="22"/>
          <w:szCs w:val="22"/>
          <w:lang w:val="es-AR" w:eastAsia="en-US"/>
        </w:rPr>
        <w:tab/>
        <w:t>0:10</w:t>
      </w:r>
      <w:r w:rsidRPr="0034071D">
        <w:rPr>
          <w:rFonts w:ascii="Calibri" w:eastAsia="Calibri" w:hAnsi="Calibri"/>
          <w:sz w:val="22"/>
          <w:szCs w:val="22"/>
          <w:lang w:val="es-AR" w:eastAsia="en-US"/>
        </w:rPr>
        <w:br/>
        <w:t>PISO</w:t>
      </w:r>
      <w:r w:rsidRPr="0034071D">
        <w:rPr>
          <w:rFonts w:ascii="Calibri" w:eastAsia="Calibri" w:hAnsi="Calibri"/>
          <w:sz w:val="22"/>
          <w:szCs w:val="22"/>
          <w:lang w:val="es-AR" w:eastAsia="en-US"/>
        </w:rPr>
        <w:tab/>
      </w:r>
      <w:r w:rsidRPr="0034071D">
        <w:rPr>
          <w:rFonts w:ascii="Calibri" w:eastAsia="Calibri" w:hAnsi="Calibri"/>
          <w:sz w:val="22"/>
          <w:szCs w:val="22"/>
          <w:lang w:val="es-AR" w:eastAsia="en-US"/>
        </w:rPr>
        <w:tab/>
        <w:t>CONDUCTOR HABLA CON INVITADO / INFORMAN</w:t>
      </w:r>
      <w:r w:rsidRPr="0034071D">
        <w:rPr>
          <w:rFonts w:ascii="Calibri" w:eastAsia="Calibri" w:hAnsi="Calibri"/>
          <w:sz w:val="22"/>
          <w:szCs w:val="22"/>
          <w:lang w:val="es-AR" w:eastAsia="en-US"/>
        </w:rPr>
        <w:tab/>
      </w:r>
      <w:r w:rsidRPr="0034071D">
        <w:rPr>
          <w:rFonts w:ascii="Calibri" w:eastAsia="Calibri" w:hAnsi="Calibri"/>
          <w:sz w:val="22"/>
          <w:szCs w:val="22"/>
          <w:lang w:val="es-AR" w:eastAsia="en-US"/>
        </w:rPr>
        <w:tab/>
        <w:t>2:00</w:t>
      </w:r>
    </w:p>
    <w:p w14:paraId="701A1ED2" w14:textId="77777777" w:rsidR="00097B95" w:rsidRPr="0034071D" w:rsidRDefault="00097B95" w:rsidP="00097B95">
      <w:pPr>
        <w:rPr>
          <w:rFonts w:ascii="Calibri" w:eastAsia="Calibri" w:hAnsi="Calibri"/>
          <w:sz w:val="22"/>
          <w:szCs w:val="22"/>
          <w:lang w:val="es-AR" w:eastAsia="en-US"/>
        </w:rPr>
      </w:pPr>
      <w:r w:rsidRPr="0034071D">
        <w:rPr>
          <w:rFonts w:ascii="Calibri" w:eastAsia="Calibri" w:hAnsi="Calibri"/>
          <w:sz w:val="22"/>
          <w:szCs w:val="22"/>
          <w:lang w:val="es-AR" w:eastAsia="en-US"/>
        </w:rPr>
        <w:tab/>
      </w:r>
      <w:r w:rsidRPr="0034071D">
        <w:rPr>
          <w:rFonts w:ascii="Calibri" w:eastAsia="Calibri" w:hAnsi="Calibri"/>
          <w:sz w:val="22"/>
          <w:szCs w:val="22"/>
          <w:lang w:val="es-AR" w:eastAsia="en-US"/>
        </w:rPr>
        <w:tab/>
        <w:t>PNT vacunación / Off locutor</w:t>
      </w:r>
    </w:p>
    <w:p w14:paraId="351D5E91" w14:textId="77777777" w:rsidR="00097B95" w:rsidRPr="0034071D" w:rsidRDefault="00097B95" w:rsidP="00097B95">
      <w:pPr>
        <w:rPr>
          <w:rFonts w:ascii="Calibri" w:eastAsia="Calibri" w:hAnsi="Calibri"/>
          <w:sz w:val="22"/>
          <w:szCs w:val="22"/>
          <w:lang w:val="es-AR" w:eastAsia="en-US"/>
        </w:rPr>
      </w:pPr>
      <w:r w:rsidRPr="0034071D">
        <w:rPr>
          <w:rFonts w:ascii="Calibri" w:eastAsia="Calibri" w:hAnsi="Calibri"/>
          <w:sz w:val="22"/>
          <w:szCs w:val="22"/>
          <w:lang w:val="es-AR" w:eastAsia="en-US"/>
        </w:rPr>
        <w:lastRenderedPageBreak/>
        <w:t>TAPE</w:t>
      </w:r>
      <w:r w:rsidRPr="0034071D">
        <w:rPr>
          <w:rFonts w:ascii="Calibri" w:eastAsia="Calibri" w:hAnsi="Calibri"/>
          <w:sz w:val="22"/>
          <w:szCs w:val="22"/>
          <w:lang w:val="es-AR" w:eastAsia="en-US"/>
        </w:rPr>
        <w:tab/>
      </w:r>
      <w:r w:rsidRPr="0034071D">
        <w:rPr>
          <w:rFonts w:ascii="Calibri" w:eastAsia="Calibri" w:hAnsi="Calibri"/>
          <w:sz w:val="22"/>
          <w:szCs w:val="22"/>
          <w:lang w:val="es-AR" w:eastAsia="en-US"/>
        </w:rPr>
        <w:tab/>
        <w:t>BARRIDA VACUNACION</w:t>
      </w:r>
    </w:p>
    <w:p w14:paraId="42C1B951" w14:textId="77777777" w:rsidR="00097B95" w:rsidRPr="0034071D" w:rsidRDefault="00097B95" w:rsidP="00097B95">
      <w:pPr>
        <w:rPr>
          <w:rFonts w:ascii="Calibri" w:eastAsia="Calibri" w:hAnsi="Calibri"/>
          <w:sz w:val="22"/>
          <w:szCs w:val="22"/>
          <w:lang w:val="es-AR" w:eastAsia="en-US"/>
        </w:rPr>
      </w:pPr>
      <w:r w:rsidRPr="0034071D">
        <w:rPr>
          <w:rFonts w:ascii="Calibri" w:eastAsia="Calibri" w:hAnsi="Calibri"/>
          <w:sz w:val="22"/>
          <w:szCs w:val="22"/>
          <w:lang w:val="es-AR" w:eastAsia="en-US"/>
        </w:rPr>
        <w:t>PISO</w:t>
      </w:r>
      <w:r w:rsidRPr="0034071D">
        <w:rPr>
          <w:rFonts w:ascii="Calibri" w:eastAsia="Calibri" w:hAnsi="Calibri"/>
          <w:sz w:val="22"/>
          <w:szCs w:val="22"/>
          <w:lang w:val="es-AR" w:eastAsia="en-US"/>
        </w:rPr>
        <w:tab/>
      </w:r>
      <w:r w:rsidRPr="0034071D">
        <w:rPr>
          <w:rFonts w:ascii="Calibri" w:eastAsia="Calibri" w:hAnsi="Calibri"/>
          <w:sz w:val="22"/>
          <w:szCs w:val="22"/>
          <w:lang w:val="es-AR" w:eastAsia="en-US"/>
        </w:rPr>
        <w:tab/>
        <w:t>Despedida invitado</w:t>
      </w:r>
    </w:p>
    <w:p w14:paraId="1CEF2DB2" w14:textId="77777777" w:rsidR="00097B95" w:rsidRPr="0034071D" w:rsidRDefault="00097B95" w:rsidP="00097B95">
      <w:pPr>
        <w:ind w:left="708" w:firstLine="708"/>
        <w:rPr>
          <w:rFonts w:ascii="Calibri" w:eastAsia="Calibri" w:hAnsi="Calibri"/>
          <w:sz w:val="22"/>
          <w:szCs w:val="22"/>
          <w:lang w:val="es-AR" w:eastAsia="en-US"/>
        </w:rPr>
      </w:pPr>
      <w:r w:rsidRPr="0034071D">
        <w:rPr>
          <w:rFonts w:ascii="Calibri" w:eastAsia="Calibri" w:hAnsi="Calibri"/>
          <w:sz w:val="22"/>
          <w:szCs w:val="22"/>
          <w:lang w:val="es-AR" w:eastAsia="en-US"/>
        </w:rPr>
        <w:t>CIERRE CONDUCTOR</w:t>
      </w:r>
      <w:r w:rsidRPr="0034071D">
        <w:rPr>
          <w:rFonts w:ascii="Calibri" w:eastAsia="Calibri" w:hAnsi="Calibri"/>
          <w:sz w:val="22"/>
          <w:szCs w:val="22"/>
          <w:lang w:val="es-AR" w:eastAsia="en-US"/>
        </w:rPr>
        <w:tab/>
      </w:r>
      <w:r w:rsidRPr="0034071D">
        <w:rPr>
          <w:rFonts w:ascii="Calibri" w:eastAsia="Calibri" w:hAnsi="Calibri"/>
          <w:sz w:val="22"/>
          <w:szCs w:val="22"/>
          <w:lang w:val="es-AR" w:eastAsia="en-US"/>
        </w:rPr>
        <w:tab/>
      </w:r>
      <w:r w:rsidRPr="0034071D">
        <w:rPr>
          <w:rFonts w:ascii="Calibri" w:eastAsia="Calibri" w:hAnsi="Calibri"/>
          <w:sz w:val="22"/>
          <w:szCs w:val="22"/>
          <w:lang w:val="es-AR" w:eastAsia="en-US"/>
        </w:rPr>
        <w:tab/>
      </w:r>
      <w:r w:rsidRPr="0034071D">
        <w:rPr>
          <w:rFonts w:ascii="Calibri" w:eastAsia="Calibri" w:hAnsi="Calibri"/>
          <w:sz w:val="22"/>
          <w:szCs w:val="22"/>
          <w:lang w:val="es-AR" w:eastAsia="en-US"/>
        </w:rPr>
        <w:tab/>
      </w:r>
      <w:r w:rsidRPr="0034071D">
        <w:rPr>
          <w:rFonts w:ascii="Calibri" w:eastAsia="Calibri" w:hAnsi="Calibri"/>
          <w:sz w:val="22"/>
          <w:szCs w:val="22"/>
          <w:lang w:val="es-AR" w:eastAsia="en-US"/>
        </w:rPr>
        <w:tab/>
      </w:r>
      <w:r w:rsidRPr="0034071D">
        <w:rPr>
          <w:rFonts w:ascii="Calibri" w:eastAsia="Calibri" w:hAnsi="Calibri"/>
          <w:sz w:val="22"/>
          <w:szCs w:val="22"/>
          <w:lang w:val="es-AR" w:eastAsia="en-US"/>
        </w:rPr>
        <w:tab/>
        <w:t>0:20</w:t>
      </w:r>
    </w:p>
    <w:p w14:paraId="1EB8D444" w14:textId="77777777" w:rsidR="00097B95" w:rsidRPr="0034071D" w:rsidRDefault="00097B95" w:rsidP="00097B95">
      <w:pPr>
        <w:rPr>
          <w:rFonts w:ascii="Calibri" w:eastAsia="Calibri" w:hAnsi="Calibri"/>
          <w:sz w:val="22"/>
          <w:szCs w:val="22"/>
          <w:lang w:val="es-AR" w:eastAsia="en-US"/>
        </w:rPr>
      </w:pPr>
      <w:r w:rsidRPr="0034071D">
        <w:rPr>
          <w:rFonts w:ascii="Calibri" w:eastAsia="Calibri" w:hAnsi="Calibri"/>
          <w:sz w:val="22"/>
          <w:szCs w:val="22"/>
          <w:lang w:val="es-AR" w:eastAsia="en-US"/>
        </w:rPr>
        <w:t>TAPE</w:t>
      </w:r>
      <w:r w:rsidRPr="0034071D">
        <w:rPr>
          <w:rFonts w:ascii="Calibri" w:eastAsia="Calibri" w:hAnsi="Calibri"/>
          <w:sz w:val="22"/>
          <w:szCs w:val="22"/>
          <w:lang w:val="es-AR" w:eastAsia="en-US"/>
        </w:rPr>
        <w:tab/>
      </w:r>
      <w:r w:rsidRPr="0034071D">
        <w:rPr>
          <w:rFonts w:ascii="Calibri" w:eastAsia="Calibri" w:hAnsi="Calibri"/>
          <w:sz w:val="22"/>
          <w:szCs w:val="22"/>
          <w:lang w:val="es-AR" w:eastAsia="en-US"/>
        </w:rPr>
        <w:tab/>
        <w:t>Barrida cierre / cortina</w:t>
      </w:r>
    </w:p>
    <w:p w14:paraId="33B3FCEF" w14:textId="77777777" w:rsidR="00097B95" w:rsidRDefault="00097B95">
      <w:pPr>
        <w:spacing w:after="200" w:line="276" w:lineRule="auto"/>
        <w:rPr>
          <w:rFonts w:asciiTheme="minorHAnsi" w:hAnsiTheme="minorHAnsi" w:cs="Arial"/>
          <w:sz w:val="22"/>
          <w:szCs w:val="22"/>
        </w:rPr>
      </w:pPr>
      <w:r>
        <w:rPr>
          <w:rFonts w:asciiTheme="minorHAnsi" w:hAnsiTheme="minorHAnsi" w:cs="Arial"/>
          <w:sz w:val="22"/>
          <w:szCs w:val="22"/>
        </w:rPr>
        <w:br w:type="page"/>
      </w:r>
    </w:p>
    <w:p w14:paraId="1AFB3A90" w14:textId="77777777" w:rsidR="001800BA" w:rsidRPr="001800BA" w:rsidRDefault="00447B1E" w:rsidP="001800BA">
      <w:pPr>
        <w:widowControl w:val="0"/>
        <w:tabs>
          <w:tab w:val="left" w:pos="710"/>
        </w:tabs>
        <w:autoSpaceDE w:val="0"/>
        <w:autoSpaceDN w:val="0"/>
        <w:adjustRightInd w:val="0"/>
        <w:rPr>
          <w:rFonts w:asciiTheme="minorHAnsi" w:hAnsiTheme="minorHAnsi" w:cs="Arial"/>
          <w:b/>
          <w:sz w:val="22"/>
          <w:szCs w:val="22"/>
        </w:rPr>
      </w:pPr>
      <w:r>
        <w:rPr>
          <w:rFonts w:asciiTheme="minorHAnsi" w:hAnsiTheme="minorHAnsi" w:cs="Arial"/>
          <w:b/>
          <w:sz w:val="26"/>
          <w:szCs w:val="26"/>
        </w:rPr>
        <w:lastRenderedPageBreak/>
        <w:t>Planos y ángulos de cámara</w:t>
      </w:r>
    </w:p>
    <w:p w14:paraId="330262B5" w14:textId="77777777" w:rsidR="001800BA" w:rsidRDefault="001800BA" w:rsidP="001800BA">
      <w:pPr>
        <w:widowControl w:val="0"/>
        <w:tabs>
          <w:tab w:val="left" w:pos="710"/>
        </w:tabs>
        <w:autoSpaceDE w:val="0"/>
        <w:autoSpaceDN w:val="0"/>
        <w:adjustRightInd w:val="0"/>
        <w:rPr>
          <w:rFonts w:asciiTheme="minorHAnsi" w:hAnsiTheme="minorHAnsi" w:cs="Arial"/>
          <w:b/>
          <w:sz w:val="22"/>
          <w:szCs w:val="22"/>
        </w:rPr>
      </w:pPr>
    </w:p>
    <w:p w14:paraId="7D917CA9" w14:textId="77777777" w:rsidR="001800BA" w:rsidRPr="001800BA" w:rsidRDefault="001800BA" w:rsidP="001800BA">
      <w:pPr>
        <w:widowControl w:val="0"/>
        <w:tabs>
          <w:tab w:val="left" w:pos="710"/>
        </w:tabs>
        <w:autoSpaceDE w:val="0"/>
        <w:autoSpaceDN w:val="0"/>
        <w:adjustRightInd w:val="0"/>
        <w:rPr>
          <w:rFonts w:asciiTheme="minorHAnsi" w:hAnsiTheme="minorHAnsi" w:cs="Arial"/>
          <w:sz w:val="22"/>
          <w:szCs w:val="22"/>
        </w:rPr>
      </w:pPr>
      <w:r w:rsidRPr="001800BA">
        <w:rPr>
          <w:rFonts w:asciiTheme="minorHAnsi" w:hAnsiTheme="minorHAnsi" w:cs="Arial"/>
          <w:sz w:val="22"/>
          <w:szCs w:val="22"/>
        </w:rPr>
        <w:t>La obra audiovisual tiene su unidad mínima expresiva en el plano. Cualquier narración y/o exposición audiovisual se basa en la sucesión y concatenación de planos. Cada tipo de plano se diferencia de los demás por aquello que encuadra. Cada tipo de encuadre determina el centro de atención y posee unas determinadas capacidades para la sugerencia emocional.</w:t>
      </w:r>
    </w:p>
    <w:p w14:paraId="51686777" w14:textId="77777777" w:rsidR="001800BA" w:rsidRDefault="001800BA" w:rsidP="001800BA">
      <w:pPr>
        <w:widowControl w:val="0"/>
        <w:tabs>
          <w:tab w:val="left" w:pos="710"/>
        </w:tabs>
        <w:autoSpaceDE w:val="0"/>
        <w:autoSpaceDN w:val="0"/>
        <w:adjustRightInd w:val="0"/>
        <w:rPr>
          <w:rFonts w:asciiTheme="minorHAnsi" w:hAnsiTheme="minorHAnsi" w:cs="Arial"/>
          <w:sz w:val="22"/>
          <w:szCs w:val="22"/>
        </w:rPr>
      </w:pPr>
    </w:p>
    <w:p w14:paraId="2D5614AD" w14:textId="77777777" w:rsidR="001800BA" w:rsidRPr="001800BA" w:rsidRDefault="001800BA" w:rsidP="001800BA">
      <w:pPr>
        <w:widowControl w:val="0"/>
        <w:tabs>
          <w:tab w:val="left" w:pos="710"/>
        </w:tabs>
        <w:autoSpaceDE w:val="0"/>
        <w:autoSpaceDN w:val="0"/>
        <w:adjustRightInd w:val="0"/>
        <w:rPr>
          <w:rFonts w:asciiTheme="minorHAnsi" w:hAnsiTheme="minorHAnsi" w:cs="Arial"/>
          <w:sz w:val="22"/>
          <w:szCs w:val="22"/>
        </w:rPr>
      </w:pPr>
      <w:r w:rsidRPr="001800BA">
        <w:rPr>
          <w:rFonts w:asciiTheme="minorHAnsi" w:hAnsiTheme="minorHAnsi" w:cs="Arial"/>
          <w:sz w:val="22"/>
          <w:szCs w:val="22"/>
        </w:rPr>
        <w:t>¿Qué es un plano?  Es un recorte del espacio que registramos durante un tiempo determinado. El tamaño de plano es la cantidad de información que decidimos mostrar de ese espacio. Los diferentes tipos de planos que se emplean en el relato audiovisual dependen de la distancia existen entre la cámara y el sujeto fotografiado.</w:t>
      </w:r>
    </w:p>
    <w:p w14:paraId="5A63FF85" w14:textId="77777777" w:rsidR="001800BA" w:rsidRDefault="001800BA" w:rsidP="001800BA">
      <w:pPr>
        <w:widowControl w:val="0"/>
        <w:tabs>
          <w:tab w:val="left" w:pos="710"/>
        </w:tabs>
        <w:autoSpaceDE w:val="0"/>
        <w:autoSpaceDN w:val="0"/>
        <w:adjustRightInd w:val="0"/>
        <w:rPr>
          <w:rFonts w:asciiTheme="minorHAnsi" w:hAnsiTheme="minorHAnsi" w:cs="Arial"/>
          <w:sz w:val="22"/>
          <w:szCs w:val="22"/>
        </w:rPr>
      </w:pPr>
    </w:p>
    <w:p w14:paraId="494E86E1" w14:textId="77777777" w:rsidR="001800BA" w:rsidRPr="001800BA" w:rsidRDefault="001800BA" w:rsidP="001800BA">
      <w:pPr>
        <w:widowControl w:val="0"/>
        <w:tabs>
          <w:tab w:val="left" w:pos="710"/>
        </w:tabs>
        <w:autoSpaceDE w:val="0"/>
        <w:autoSpaceDN w:val="0"/>
        <w:adjustRightInd w:val="0"/>
        <w:rPr>
          <w:rFonts w:asciiTheme="minorHAnsi" w:hAnsiTheme="minorHAnsi" w:cs="Arial"/>
          <w:sz w:val="22"/>
          <w:szCs w:val="22"/>
        </w:rPr>
      </w:pPr>
      <w:r w:rsidRPr="001800BA">
        <w:rPr>
          <w:rFonts w:asciiTheme="minorHAnsi" w:hAnsiTheme="minorHAnsi" w:cs="Arial"/>
          <w:sz w:val="22"/>
          <w:szCs w:val="22"/>
        </w:rPr>
        <w:t>Es una primera clasificación, encontramos cuatro tamaños de plano que cumplen con una función diferente: planos generales (PG), planos medios (PM), primeros planos (PP) y plano detalle (PD).</w:t>
      </w:r>
    </w:p>
    <w:p w14:paraId="64993F5A" w14:textId="77777777" w:rsidR="001800BA" w:rsidRPr="001800BA" w:rsidRDefault="001800BA" w:rsidP="001800BA">
      <w:pPr>
        <w:widowControl w:val="0"/>
        <w:tabs>
          <w:tab w:val="left" w:pos="710"/>
        </w:tabs>
        <w:autoSpaceDE w:val="0"/>
        <w:autoSpaceDN w:val="0"/>
        <w:adjustRightInd w:val="0"/>
        <w:rPr>
          <w:rFonts w:asciiTheme="minorHAnsi" w:hAnsiTheme="minorHAnsi" w:cs="Arial"/>
          <w:sz w:val="22"/>
          <w:szCs w:val="22"/>
        </w:rPr>
      </w:pPr>
    </w:p>
    <w:p w14:paraId="662042D3" w14:textId="77777777" w:rsidR="001800BA" w:rsidRPr="001800BA" w:rsidRDefault="001800BA" w:rsidP="001800BA">
      <w:pPr>
        <w:widowControl w:val="0"/>
        <w:tabs>
          <w:tab w:val="left" w:pos="710"/>
        </w:tabs>
        <w:autoSpaceDE w:val="0"/>
        <w:autoSpaceDN w:val="0"/>
        <w:adjustRightInd w:val="0"/>
        <w:rPr>
          <w:rFonts w:asciiTheme="minorHAnsi" w:hAnsiTheme="minorHAnsi" w:cs="Arial"/>
          <w:sz w:val="22"/>
          <w:szCs w:val="22"/>
        </w:rPr>
      </w:pPr>
      <w:r w:rsidRPr="001800BA">
        <w:rPr>
          <w:rFonts w:asciiTheme="minorHAnsi" w:hAnsiTheme="minorHAnsi" w:cs="Arial"/>
          <w:sz w:val="22"/>
          <w:szCs w:val="22"/>
        </w:rPr>
        <w:t xml:space="preserve">Los planos </w:t>
      </w:r>
      <w:r w:rsidRPr="00447B1E">
        <w:rPr>
          <w:rFonts w:asciiTheme="minorHAnsi" w:hAnsiTheme="minorHAnsi" w:cs="Arial"/>
          <w:b/>
          <w:sz w:val="22"/>
          <w:szCs w:val="22"/>
        </w:rPr>
        <w:t>generales</w:t>
      </w:r>
      <w:r w:rsidRPr="001800BA">
        <w:rPr>
          <w:rFonts w:asciiTheme="minorHAnsi" w:hAnsiTheme="minorHAnsi" w:cs="Arial"/>
          <w:sz w:val="22"/>
          <w:szCs w:val="22"/>
        </w:rPr>
        <w:t xml:space="preserve"> son más bien descriptivos. Sirven para mostrar un paisaje, un ambiente, o para ubicar un personaje en si contexto. Son planos que nos muestran la totalidad del espacio que se requiere registrar. Al presentarnos a los individuos como un elemento más del escenario pueden servir para expresar valores como la soledad, la importancia, la desorientación. Támbien existen planos generales interiores, como pueden ser aquellos planos que muestran el pasillo de una escuela, un aula o una habitación.</w:t>
      </w:r>
    </w:p>
    <w:p w14:paraId="7EB07E67" w14:textId="77777777" w:rsidR="001800BA" w:rsidRPr="001800BA" w:rsidRDefault="001800BA" w:rsidP="001800BA">
      <w:pPr>
        <w:widowControl w:val="0"/>
        <w:tabs>
          <w:tab w:val="left" w:pos="710"/>
        </w:tabs>
        <w:autoSpaceDE w:val="0"/>
        <w:autoSpaceDN w:val="0"/>
        <w:adjustRightInd w:val="0"/>
        <w:rPr>
          <w:rFonts w:asciiTheme="minorHAnsi" w:hAnsiTheme="minorHAnsi" w:cs="Arial"/>
          <w:sz w:val="22"/>
          <w:szCs w:val="22"/>
        </w:rPr>
      </w:pPr>
    </w:p>
    <w:p w14:paraId="53EE28E2" w14:textId="77777777" w:rsidR="001800BA" w:rsidRPr="001800BA" w:rsidRDefault="001800BA" w:rsidP="001800BA">
      <w:pPr>
        <w:widowControl w:val="0"/>
        <w:tabs>
          <w:tab w:val="left" w:pos="710"/>
        </w:tabs>
        <w:autoSpaceDE w:val="0"/>
        <w:autoSpaceDN w:val="0"/>
        <w:adjustRightInd w:val="0"/>
        <w:rPr>
          <w:rFonts w:asciiTheme="minorHAnsi" w:hAnsiTheme="minorHAnsi" w:cs="Arial"/>
          <w:sz w:val="22"/>
          <w:szCs w:val="22"/>
        </w:rPr>
      </w:pPr>
    </w:p>
    <w:p w14:paraId="72A33C7E" w14:textId="77777777" w:rsidR="001800BA" w:rsidRPr="001800BA" w:rsidRDefault="001800BA" w:rsidP="001800BA">
      <w:pPr>
        <w:widowControl w:val="0"/>
        <w:tabs>
          <w:tab w:val="left" w:pos="710"/>
        </w:tabs>
        <w:autoSpaceDE w:val="0"/>
        <w:autoSpaceDN w:val="0"/>
        <w:adjustRightInd w:val="0"/>
        <w:rPr>
          <w:rFonts w:asciiTheme="minorHAnsi" w:hAnsiTheme="minorHAnsi" w:cs="Arial"/>
          <w:sz w:val="22"/>
          <w:szCs w:val="22"/>
        </w:rPr>
      </w:pPr>
      <w:r w:rsidRPr="001800BA">
        <w:rPr>
          <w:rFonts w:asciiTheme="minorHAnsi" w:hAnsiTheme="minorHAnsi" w:cs="Arial"/>
          <w:sz w:val="22"/>
          <w:szCs w:val="22"/>
        </w:rPr>
        <w:t xml:space="preserve">Los planos </w:t>
      </w:r>
      <w:r w:rsidRPr="00447B1E">
        <w:rPr>
          <w:rFonts w:asciiTheme="minorHAnsi" w:hAnsiTheme="minorHAnsi" w:cs="Arial"/>
          <w:b/>
          <w:sz w:val="22"/>
          <w:szCs w:val="22"/>
        </w:rPr>
        <w:t>medios</w:t>
      </w:r>
      <w:r w:rsidRPr="001800BA">
        <w:rPr>
          <w:rFonts w:asciiTheme="minorHAnsi" w:hAnsiTheme="minorHAnsi" w:cs="Arial"/>
          <w:sz w:val="22"/>
          <w:szCs w:val="22"/>
        </w:rPr>
        <w:t xml:space="preserve"> son planos de narración. Sirven para llevar adelante el relato, generalmente son planos que cuentan acciones de personajes o movimientos internos dentro del plano. Un plano medio encuadra al personaje por encima de las rodillas. Nos lo muestra cercano pero nos da más pista sobre su persona (como viste) y le resta, en ocasiones, protagonismo. También permite la inclusión de más elementos en el cuadro (una segunda persona por ejemplo).    Es un plano ideal para mostrar conversaciones. Esto nos permite ver, por un lado, información de las acciones de las entrevistadas, y por el otro, podemos ver el interior de su casa, observar el contexto en el que viven esos personajes.</w:t>
      </w:r>
    </w:p>
    <w:p w14:paraId="7B54982B" w14:textId="77777777" w:rsidR="001800BA" w:rsidRDefault="001800BA" w:rsidP="001800BA">
      <w:pPr>
        <w:widowControl w:val="0"/>
        <w:tabs>
          <w:tab w:val="left" w:pos="710"/>
        </w:tabs>
        <w:autoSpaceDE w:val="0"/>
        <w:autoSpaceDN w:val="0"/>
        <w:adjustRightInd w:val="0"/>
        <w:rPr>
          <w:rFonts w:asciiTheme="minorHAnsi" w:hAnsiTheme="minorHAnsi" w:cs="Arial"/>
          <w:sz w:val="22"/>
          <w:szCs w:val="22"/>
        </w:rPr>
      </w:pPr>
    </w:p>
    <w:p w14:paraId="775EA71F" w14:textId="77777777" w:rsidR="007E3B48" w:rsidRPr="001800BA" w:rsidRDefault="007E3B48" w:rsidP="001800BA">
      <w:pPr>
        <w:widowControl w:val="0"/>
        <w:tabs>
          <w:tab w:val="left" w:pos="710"/>
        </w:tabs>
        <w:autoSpaceDE w:val="0"/>
        <w:autoSpaceDN w:val="0"/>
        <w:adjustRightInd w:val="0"/>
        <w:rPr>
          <w:rFonts w:asciiTheme="minorHAnsi" w:hAnsiTheme="minorHAnsi" w:cs="Arial"/>
          <w:sz w:val="22"/>
          <w:szCs w:val="22"/>
        </w:rPr>
      </w:pPr>
    </w:p>
    <w:p w14:paraId="053E5A0F" w14:textId="77777777" w:rsidR="001800BA" w:rsidRPr="001800BA" w:rsidRDefault="001800BA" w:rsidP="001800BA">
      <w:pPr>
        <w:widowControl w:val="0"/>
        <w:tabs>
          <w:tab w:val="left" w:pos="710"/>
        </w:tabs>
        <w:autoSpaceDE w:val="0"/>
        <w:autoSpaceDN w:val="0"/>
        <w:adjustRightInd w:val="0"/>
        <w:rPr>
          <w:rFonts w:asciiTheme="minorHAnsi" w:hAnsiTheme="minorHAnsi" w:cs="Arial"/>
          <w:sz w:val="22"/>
          <w:szCs w:val="22"/>
        </w:rPr>
      </w:pPr>
      <w:r w:rsidRPr="001800BA">
        <w:rPr>
          <w:rFonts w:asciiTheme="minorHAnsi" w:hAnsiTheme="minorHAnsi" w:cs="Arial"/>
          <w:sz w:val="22"/>
          <w:szCs w:val="22"/>
        </w:rPr>
        <w:t xml:space="preserve">Los </w:t>
      </w:r>
      <w:r w:rsidRPr="00447B1E">
        <w:rPr>
          <w:rFonts w:asciiTheme="minorHAnsi" w:hAnsiTheme="minorHAnsi" w:cs="Arial"/>
          <w:b/>
          <w:sz w:val="22"/>
          <w:szCs w:val="22"/>
        </w:rPr>
        <w:t>primeros planos</w:t>
      </w:r>
      <w:r w:rsidRPr="001800BA">
        <w:rPr>
          <w:rFonts w:asciiTheme="minorHAnsi" w:hAnsiTheme="minorHAnsi" w:cs="Arial"/>
          <w:sz w:val="22"/>
          <w:szCs w:val="22"/>
        </w:rPr>
        <w:t xml:space="preserve"> enmarcan el rostro del personaje y la parte de los hombros. Son planos que sirven para mostrar las emociones o estado anímico del personaje y sus reacciones ante lo que está sucediendo. Su uso nos acerca a la comprensión de la psicología del personaje y nos lo hace más próximo. Su abuso puede hacer más lento el relato ya que generalmente es un plano estático.</w:t>
      </w:r>
    </w:p>
    <w:p w14:paraId="4411A66C" w14:textId="77777777" w:rsidR="001800BA" w:rsidRPr="001800BA" w:rsidRDefault="001800BA" w:rsidP="001800BA">
      <w:pPr>
        <w:widowControl w:val="0"/>
        <w:tabs>
          <w:tab w:val="left" w:pos="710"/>
        </w:tabs>
        <w:autoSpaceDE w:val="0"/>
        <w:autoSpaceDN w:val="0"/>
        <w:adjustRightInd w:val="0"/>
        <w:rPr>
          <w:rFonts w:asciiTheme="minorHAnsi" w:hAnsiTheme="minorHAnsi" w:cs="Arial"/>
          <w:sz w:val="22"/>
          <w:szCs w:val="22"/>
        </w:rPr>
      </w:pPr>
    </w:p>
    <w:p w14:paraId="742A672E" w14:textId="77777777" w:rsidR="001800BA" w:rsidRPr="001800BA" w:rsidRDefault="001800BA" w:rsidP="001800BA">
      <w:pPr>
        <w:widowControl w:val="0"/>
        <w:tabs>
          <w:tab w:val="left" w:pos="710"/>
        </w:tabs>
        <w:autoSpaceDE w:val="0"/>
        <w:autoSpaceDN w:val="0"/>
        <w:adjustRightInd w:val="0"/>
        <w:rPr>
          <w:rFonts w:asciiTheme="minorHAnsi" w:hAnsiTheme="minorHAnsi" w:cs="Arial"/>
          <w:sz w:val="22"/>
          <w:szCs w:val="22"/>
        </w:rPr>
      </w:pPr>
      <w:r w:rsidRPr="001800BA">
        <w:rPr>
          <w:rFonts w:asciiTheme="minorHAnsi" w:hAnsiTheme="minorHAnsi" w:cs="Arial"/>
          <w:sz w:val="22"/>
          <w:szCs w:val="22"/>
        </w:rPr>
        <w:t xml:space="preserve">El plano </w:t>
      </w:r>
      <w:r w:rsidRPr="00447B1E">
        <w:rPr>
          <w:rFonts w:asciiTheme="minorHAnsi" w:hAnsiTheme="minorHAnsi" w:cs="Arial"/>
          <w:b/>
          <w:sz w:val="22"/>
          <w:szCs w:val="22"/>
        </w:rPr>
        <w:t>detalle</w:t>
      </w:r>
      <w:r w:rsidRPr="001800BA">
        <w:rPr>
          <w:rFonts w:asciiTheme="minorHAnsi" w:hAnsiTheme="minorHAnsi" w:cs="Arial"/>
          <w:sz w:val="22"/>
          <w:szCs w:val="22"/>
        </w:rPr>
        <w:t xml:space="preserve"> tiene un uso mucho más expresivo. Es un plano muy cercano en el cual la cámara nos muestra un objeto, un detalle del mismo o un detalle de una persona o animal. Sirve para recalcar la presencia de una cosa (generalmente de reducido tamaño) de forma que no pase desapercibida por el espectador pues su importancia para la trama que se está contando es capital. Un ejemplo de este plano puede ser los gestos de las manos de un entrevistado mientras está narrando algún acontecimiento.</w:t>
      </w:r>
    </w:p>
    <w:p w14:paraId="19C549C6" w14:textId="77777777" w:rsidR="001800BA" w:rsidRPr="001800BA" w:rsidRDefault="001800BA" w:rsidP="001800BA">
      <w:pPr>
        <w:widowControl w:val="0"/>
        <w:tabs>
          <w:tab w:val="left" w:pos="710"/>
        </w:tabs>
        <w:autoSpaceDE w:val="0"/>
        <w:autoSpaceDN w:val="0"/>
        <w:adjustRightInd w:val="0"/>
        <w:rPr>
          <w:rFonts w:asciiTheme="minorHAnsi" w:hAnsiTheme="minorHAnsi" w:cs="Arial"/>
          <w:sz w:val="22"/>
          <w:szCs w:val="22"/>
        </w:rPr>
      </w:pPr>
    </w:p>
    <w:p w14:paraId="40ABE05C" w14:textId="77777777" w:rsidR="007E3B48" w:rsidRDefault="007E3B48" w:rsidP="001800BA">
      <w:pPr>
        <w:widowControl w:val="0"/>
        <w:tabs>
          <w:tab w:val="left" w:pos="710"/>
        </w:tabs>
        <w:autoSpaceDE w:val="0"/>
        <w:autoSpaceDN w:val="0"/>
        <w:adjustRightInd w:val="0"/>
        <w:rPr>
          <w:rFonts w:asciiTheme="minorHAnsi" w:hAnsiTheme="minorHAnsi" w:cs="Arial"/>
          <w:b/>
          <w:sz w:val="22"/>
          <w:szCs w:val="22"/>
          <w:u w:val="single"/>
        </w:rPr>
      </w:pPr>
    </w:p>
    <w:p w14:paraId="1CCB0270" w14:textId="77777777" w:rsidR="001800BA" w:rsidRPr="00370C7B" w:rsidRDefault="00370C7B" w:rsidP="001800BA">
      <w:pPr>
        <w:widowControl w:val="0"/>
        <w:tabs>
          <w:tab w:val="left" w:pos="710"/>
        </w:tabs>
        <w:autoSpaceDE w:val="0"/>
        <w:autoSpaceDN w:val="0"/>
        <w:adjustRightInd w:val="0"/>
        <w:rPr>
          <w:rFonts w:asciiTheme="minorHAnsi" w:hAnsiTheme="minorHAnsi" w:cs="Arial"/>
          <w:sz w:val="28"/>
          <w:szCs w:val="28"/>
        </w:rPr>
      </w:pPr>
      <w:r w:rsidRPr="00370C7B">
        <w:rPr>
          <w:rFonts w:asciiTheme="minorHAnsi" w:hAnsiTheme="minorHAnsi" w:cs="Arial"/>
          <w:b/>
          <w:sz w:val="28"/>
          <w:szCs w:val="28"/>
        </w:rPr>
        <w:t>Tipo de plano, duración y ritmo</w:t>
      </w:r>
    </w:p>
    <w:p w14:paraId="3329546F" w14:textId="77777777" w:rsidR="007E3B48" w:rsidRDefault="007E3B48" w:rsidP="001800BA">
      <w:pPr>
        <w:widowControl w:val="0"/>
        <w:tabs>
          <w:tab w:val="left" w:pos="710"/>
        </w:tabs>
        <w:autoSpaceDE w:val="0"/>
        <w:autoSpaceDN w:val="0"/>
        <w:adjustRightInd w:val="0"/>
        <w:rPr>
          <w:rFonts w:asciiTheme="minorHAnsi" w:hAnsiTheme="minorHAnsi" w:cs="Arial"/>
          <w:sz w:val="22"/>
          <w:szCs w:val="22"/>
        </w:rPr>
      </w:pPr>
    </w:p>
    <w:p w14:paraId="539906AE" w14:textId="77777777" w:rsidR="001800BA" w:rsidRDefault="001800BA" w:rsidP="001800BA">
      <w:pPr>
        <w:widowControl w:val="0"/>
        <w:tabs>
          <w:tab w:val="left" w:pos="710"/>
        </w:tabs>
        <w:autoSpaceDE w:val="0"/>
        <w:autoSpaceDN w:val="0"/>
        <w:adjustRightInd w:val="0"/>
        <w:rPr>
          <w:rFonts w:asciiTheme="minorHAnsi" w:hAnsiTheme="minorHAnsi" w:cs="Arial"/>
          <w:sz w:val="22"/>
          <w:szCs w:val="22"/>
        </w:rPr>
      </w:pPr>
      <w:r w:rsidRPr="001800BA">
        <w:rPr>
          <w:rFonts w:asciiTheme="minorHAnsi" w:hAnsiTheme="minorHAnsi" w:cs="Arial"/>
          <w:sz w:val="22"/>
          <w:szCs w:val="22"/>
        </w:rPr>
        <w:t>El tipo de plano determina, por lo general, su duración, ya que es necesario dejarle al espectador tiempo material para percibir el contenido del plano. Un plano general, por ejemplo, debe durar más tiempo que un plano detalle. Los planos medios duran lo que dura la acción que intentan contar.</w:t>
      </w:r>
    </w:p>
    <w:p w14:paraId="30A231AE" w14:textId="77777777" w:rsidR="007E3B48" w:rsidRPr="001800BA" w:rsidRDefault="007E3B48" w:rsidP="001800BA">
      <w:pPr>
        <w:widowControl w:val="0"/>
        <w:tabs>
          <w:tab w:val="left" w:pos="710"/>
        </w:tabs>
        <w:autoSpaceDE w:val="0"/>
        <w:autoSpaceDN w:val="0"/>
        <w:adjustRightInd w:val="0"/>
        <w:rPr>
          <w:rFonts w:asciiTheme="minorHAnsi" w:hAnsiTheme="minorHAnsi" w:cs="Arial"/>
          <w:sz w:val="22"/>
          <w:szCs w:val="22"/>
        </w:rPr>
      </w:pPr>
    </w:p>
    <w:p w14:paraId="5958AC56" w14:textId="77777777" w:rsidR="001800BA" w:rsidRDefault="001800BA" w:rsidP="001800BA">
      <w:pPr>
        <w:widowControl w:val="0"/>
        <w:tabs>
          <w:tab w:val="left" w:pos="710"/>
        </w:tabs>
        <w:autoSpaceDE w:val="0"/>
        <w:autoSpaceDN w:val="0"/>
        <w:adjustRightInd w:val="0"/>
        <w:rPr>
          <w:rFonts w:asciiTheme="minorHAnsi" w:hAnsiTheme="minorHAnsi" w:cs="Arial"/>
          <w:sz w:val="22"/>
          <w:szCs w:val="22"/>
        </w:rPr>
      </w:pPr>
      <w:r w:rsidRPr="001800BA">
        <w:rPr>
          <w:rFonts w:asciiTheme="minorHAnsi" w:hAnsiTheme="minorHAnsi" w:cs="Arial"/>
          <w:sz w:val="22"/>
          <w:szCs w:val="22"/>
        </w:rPr>
        <w:t xml:space="preserve">La duración de los distintos planos y la combinación entre unos y otros va construyendo, junto con los otros elementos como la banda sonora, el ritmo de una obra audiovisual. Aunque esto se define en el momento de la edición, es importante que lo tengamos en cuenta al momento del registro. Cuando hacemos una entrevista, o tomamos imágenes de algún lugar significativo para nuestra historia, es importante que realicemos distintos tamaños de plano de una misma situación, espacio, objeto o personaje. En la edición final </w:t>
      </w:r>
      <w:r w:rsidRPr="001800BA">
        <w:rPr>
          <w:rFonts w:asciiTheme="minorHAnsi" w:hAnsiTheme="minorHAnsi" w:cs="Arial"/>
          <w:sz w:val="22"/>
          <w:szCs w:val="22"/>
        </w:rPr>
        <w:lastRenderedPageBreak/>
        <w:t>veremos cual funciona mejor, o si es posible la alternancia de distintos tamaños de plano para contar un mismo hecho.</w:t>
      </w:r>
    </w:p>
    <w:p w14:paraId="39D84E10" w14:textId="77777777" w:rsidR="007E3B48" w:rsidRPr="001800BA" w:rsidRDefault="007E3B48" w:rsidP="001800BA">
      <w:pPr>
        <w:widowControl w:val="0"/>
        <w:tabs>
          <w:tab w:val="left" w:pos="710"/>
        </w:tabs>
        <w:autoSpaceDE w:val="0"/>
        <w:autoSpaceDN w:val="0"/>
        <w:adjustRightInd w:val="0"/>
        <w:rPr>
          <w:rFonts w:asciiTheme="minorHAnsi" w:hAnsiTheme="minorHAnsi" w:cs="Arial"/>
          <w:sz w:val="22"/>
          <w:szCs w:val="22"/>
        </w:rPr>
      </w:pPr>
    </w:p>
    <w:p w14:paraId="3A378817" w14:textId="77777777" w:rsidR="001800BA" w:rsidRPr="001800BA" w:rsidRDefault="001800BA" w:rsidP="001800BA">
      <w:pPr>
        <w:widowControl w:val="0"/>
        <w:tabs>
          <w:tab w:val="left" w:pos="710"/>
        </w:tabs>
        <w:autoSpaceDE w:val="0"/>
        <w:autoSpaceDN w:val="0"/>
        <w:adjustRightInd w:val="0"/>
        <w:rPr>
          <w:rFonts w:asciiTheme="minorHAnsi" w:hAnsiTheme="minorHAnsi" w:cs="Arial"/>
          <w:sz w:val="22"/>
          <w:szCs w:val="22"/>
        </w:rPr>
      </w:pPr>
      <w:r w:rsidRPr="001800BA">
        <w:rPr>
          <w:rFonts w:asciiTheme="minorHAnsi" w:hAnsiTheme="minorHAnsi" w:cs="Arial"/>
          <w:sz w:val="22"/>
          <w:szCs w:val="22"/>
        </w:rPr>
        <w:t>En el caso de la entrevista conviene definir un tamaño previo, para sostenerlo con los distintos entrevistados. En estos casos, ajustar el tamaño del plano, sirve también para definir cuestiones del estilo. El tipo de encuadre, y la forma en la que se registran las caras de los protagonistas que brindan su testimonio deben presentar. Uniformar el tamaño de plano de las entrevistas contribuye a este tipo de definiciones.</w:t>
      </w:r>
    </w:p>
    <w:p w14:paraId="7F6CB0BF" w14:textId="77777777" w:rsidR="007E3B48" w:rsidRDefault="007E3B48" w:rsidP="001800BA">
      <w:pPr>
        <w:widowControl w:val="0"/>
        <w:tabs>
          <w:tab w:val="left" w:pos="710"/>
        </w:tabs>
        <w:autoSpaceDE w:val="0"/>
        <w:autoSpaceDN w:val="0"/>
        <w:adjustRightInd w:val="0"/>
        <w:rPr>
          <w:rFonts w:asciiTheme="minorHAnsi" w:hAnsiTheme="minorHAnsi" w:cs="Arial"/>
          <w:sz w:val="22"/>
          <w:szCs w:val="22"/>
        </w:rPr>
      </w:pPr>
    </w:p>
    <w:p w14:paraId="07C579CA" w14:textId="77777777" w:rsidR="001800BA" w:rsidRPr="001800BA" w:rsidRDefault="001800BA" w:rsidP="001800BA">
      <w:pPr>
        <w:widowControl w:val="0"/>
        <w:tabs>
          <w:tab w:val="left" w:pos="710"/>
        </w:tabs>
        <w:autoSpaceDE w:val="0"/>
        <w:autoSpaceDN w:val="0"/>
        <w:adjustRightInd w:val="0"/>
        <w:rPr>
          <w:rFonts w:asciiTheme="minorHAnsi" w:hAnsiTheme="minorHAnsi" w:cs="Arial"/>
          <w:sz w:val="22"/>
          <w:szCs w:val="22"/>
        </w:rPr>
      </w:pPr>
      <w:r w:rsidRPr="001800BA">
        <w:rPr>
          <w:rFonts w:asciiTheme="minorHAnsi" w:hAnsiTheme="minorHAnsi" w:cs="Arial"/>
          <w:sz w:val="22"/>
          <w:szCs w:val="22"/>
        </w:rPr>
        <w:t>A diferencia del encuadre y el tamaño de un plano que deben definirse en el momento del registro, y en algunos casos anteriormente, la duración de los planos es algo que se delimita en el momento de la edición, en la etapa de postproducción. Por esto, conviene registrar imágenes independientemente de la duración final que tengan en el documental. Es preferible hacer tomas largas,   aunque nos parezca innecesario en el momento, para luego achicar. Si nos falta de tiempo de una imagen es muy difícil volver a realizarla, en cambio sí nos sobra podemos recortarlo sin problemas.</w:t>
      </w:r>
    </w:p>
    <w:p w14:paraId="3DDDEB29" w14:textId="77777777" w:rsidR="007E3B48" w:rsidRDefault="007E3B48" w:rsidP="001800BA">
      <w:pPr>
        <w:widowControl w:val="0"/>
        <w:tabs>
          <w:tab w:val="left" w:pos="710"/>
        </w:tabs>
        <w:autoSpaceDE w:val="0"/>
        <w:autoSpaceDN w:val="0"/>
        <w:adjustRightInd w:val="0"/>
        <w:rPr>
          <w:rFonts w:asciiTheme="minorHAnsi" w:hAnsiTheme="minorHAnsi" w:cs="Arial"/>
          <w:b/>
          <w:sz w:val="22"/>
          <w:szCs w:val="22"/>
          <w:u w:val="single"/>
        </w:rPr>
      </w:pPr>
    </w:p>
    <w:p w14:paraId="05936741" w14:textId="77777777" w:rsidR="001800BA" w:rsidRPr="00370C7B" w:rsidRDefault="00370C7B" w:rsidP="001800BA">
      <w:pPr>
        <w:widowControl w:val="0"/>
        <w:tabs>
          <w:tab w:val="left" w:pos="710"/>
        </w:tabs>
        <w:autoSpaceDE w:val="0"/>
        <w:autoSpaceDN w:val="0"/>
        <w:adjustRightInd w:val="0"/>
        <w:rPr>
          <w:rFonts w:asciiTheme="minorHAnsi" w:hAnsiTheme="minorHAnsi" w:cs="Arial"/>
          <w:sz w:val="26"/>
          <w:szCs w:val="26"/>
        </w:rPr>
      </w:pPr>
      <w:r w:rsidRPr="00370C7B">
        <w:rPr>
          <w:rFonts w:asciiTheme="minorHAnsi" w:hAnsiTheme="minorHAnsi" w:cs="Arial"/>
          <w:b/>
          <w:sz w:val="26"/>
          <w:szCs w:val="26"/>
        </w:rPr>
        <w:t>Planos de cámara</w:t>
      </w:r>
    </w:p>
    <w:p w14:paraId="02ECD68C" w14:textId="77777777" w:rsidR="00135A23" w:rsidRDefault="00CC2EDF" w:rsidP="001800BA">
      <w:pPr>
        <w:widowControl w:val="0"/>
        <w:tabs>
          <w:tab w:val="left" w:pos="710"/>
        </w:tabs>
        <w:autoSpaceDE w:val="0"/>
        <w:autoSpaceDN w:val="0"/>
        <w:adjustRightInd w:val="0"/>
        <w:rPr>
          <w:rFonts w:asciiTheme="minorHAnsi" w:hAnsiTheme="minorHAnsi" w:cs="Arial"/>
          <w:sz w:val="22"/>
          <w:szCs w:val="22"/>
        </w:rPr>
      </w:pPr>
      <w:r>
        <w:rPr>
          <w:rFonts w:asciiTheme="minorHAnsi" w:hAnsiTheme="minorHAnsi" w:cs="Arial"/>
          <w:noProof/>
          <w:sz w:val="22"/>
          <w:szCs w:val="22"/>
          <w:lang w:val="es-AR" w:eastAsia="es-AR"/>
        </w:rPr>
        <w:drawing>
          <wp:anchor distT="0" distB="0" distL="114300" distR="114300" simplePos="0" relativeHeight="251658240" behindDoc="1" locked="0" layoutInCell="1" allowOverlap="1" wp14:anchorId="25A4794D" wp14:editId="31CE42B6">
            <wp:simplePos x="0" y="0"/>
            <wp:positionH relativeFrom="column">
              <wp:posOffset>4326890</wp:posOffset>
            </wp:positionH>
            <wp:positionV relativeFrom="paragraph">
              <wp:posOffset>141605</wp:posOffset>
            </wp:positionV>
            <wp:extent cx="2513330" cy="3600450"/>
            <wp:effectExtent l="0" t="0" r="1270" b="0"/>
            <wp:wrapTight wrapText="bothSides">
              <wp:wrapPolygon edited="0">
                <wp:start x="0" y="0"/>
                <wp:lineTo x="0" y="21486"/>
                <wp:lineTo x="21447" y="21486"/>
                <wp:lineTo x="21447" y="0"/>
                <wp:lineTo x="0" y="0"/>
              </wp:wrapPolygon>
            </wp:wrapTight>
            <wp:docPr id="53" name="Imagen 53" descr="http://www.uhu.es/cine.educacion/cineyeducacion/0%20Imagenescine/tiposdeplan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uhu.es/cine.educacion/cineyeducacion/0%20Imagenescine/tiposdeplano1.gif"/>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513330" cy="3600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EF7999" w14:textId="77777777" w:rsidR="001800BA" w:rsidRPr="001800BA" w:rsidRDefault="001800BA" w:rsidP="001800BA">
      <w:pPr>
        <w:widowControl w:val="0"/>
        <w:tabs>
          <w:tab w:val="left" w:pos="710"/>
        </w:tabs>
        <w:autoSpaceDE w:val="0"/>
        <w:autoSpaceDN w:val="0"/>
        <w:adjustRightInd w:val="0"/>
        <w:rPr>
          <w:rFonts w:asciiTheme="minorHAnsi" w:hAnsiTheme="minorHAnsi" w:cs="Arial"/>
          <w:sz w:val="22"/>
          <w:szCs w:val="22"/>
        </w:rPr>
      </w:pPr>
      <w:r w:rsidRPr="001800BA">
        <w:rPr>
          <w:rFonts w:asciiTheme="minorHAnsi" w:hAnsiTheme="minorHAnsi" w:cs="Arial"/>
          <w:sz w:val="22"/>
          <w:szCs w:val="22"/>
        </w:rPr>
        <w:t>La cámara no tiene porqué permanecer inmóvil ni esclava de su eje perpendicular. De hecho, permite grandes variaciones de angulación y movimiento tanto apoyada en un trípode, una grúa, sobre un travelling o sobre el hombro del operador.</w:t>
      </w:r>
    </w:p>
    <w:p w14:paraId="4818BA07" w14:textId="77777777" w:rsidR="007E3B48" w:rsidRDefault="007E3B48" w:rsidP="001800BA">
      <w:pPr>
        <w:widowControl w:val="0"/>
        <w:tabs>
          <w:tab w:val="left" w:pos="710"/>
        </w:tabs>
        <w:autoSpaceDE w:val="0"/>
        <w:autoSpaceDN w:val="0"/>
        <w:adjustRightInd w:val="0"/>
        <w:rPr>
          <w:rFonts w:asciiTheme="minorHAnsi" w:hAnsiTheme="minorHAnsi" w:cs="Arial"/>
          <w:sz w:val="22"/>
          <w:szCs w:val="22"/>
        </w:rPr>
      </w:pPr>
    </w:p>
    <w:p w14:paraId="77A5680B" w14:textId="77777777" w:rsidR="001800BA" w:rsidRPr="001800BA" w:rsidRDefault="001800BA" w:rsidP="001800BA">
      <w:pPr>
        <w:widowControl w:val="0"/>
        <w:tabs>
          <w:tab w:val="left" w:pos="710"/>
        </w:tabs>
        <w:autoSpaceDE w:val="0"/>
        <w:autoSpaceDN w:val="0"/>
        <w:adjustRightInd w:val="0"/>
        <w:rPr>
          <w:rFonts w:asciiTheme="minorHAnsi" w:hAnsiTheme="minorHAnsi" w:cs="Arial"/>
          <w:sz w:val="22"/>
          <w:szCs w:val="22"/>
        </w:rPr>
      </w:pPr>
      <w:r w:rsidRPr="001800BA">
        <w:rPr>
          <w:rFonts w:asciiTheme="minorHAnsi" w:hAnsiTheme="minorHAnsi" w:cs="Arial"/>
          <w:b/>
          <w:sz w:val="22"/>
          <w:szCs w:val="22"/>
        </w:rPr>
        <w:t>Plano entero:</w:t>
      </w:r>
      <w:r w:rsidRPr="001800BA">
        <w:rPr>
          <w:rFonts w:asciiTheme="minorHAnsi" w:hAnsiTheme="minorHAnsi" w:cs="Arial"/>
          <w:sz w:val="22"/>
          <w:szCs w:val="22"/>
        </w:rPr>
        <w:t xml:space="preserve"> Vemos a un personaje de cuerpo entero, su figura ocupa el espacio que hay entre el margen superior e inferior del cuadro y podemos también percibir parcialmente el espacio que lo rodea.</w:t>
      </w:r>
    </w:p>
    <w:p w14:paraId="1F957578" w14:textId="77777777" w:rsidR="001800BA" w:rsidRPr="001800BA" w:rsidRDefault="001800BA" w:rsidP="001800BA">
      <w:pPr>
        <w:widowControl w:val="0"/>
        <w:tabs>
          <w:tab w:val="left" w:pos="710"/>
        </w:tabs>
        <w:autoSpaceDE w:val="0"/>
        <w:autoSpaceDN w:val="0"/>
        <w:adjustRightInd w:val="0"/>
        <w:rPr>
          <w:rFonts w:asciiTheme="minorHAnsi" w:hAnsiTheme="minorHAnsi" w:cs="Arial"/>
          <w:sz w:val="22"/>
          <w:szCs w:val="22"/>
        </w:rPr>
      </w:pPr>
    </w:p>
    <w:p w14:paraId="43C83FA8" w14:textId="77777777" w:rsidR="001800BA" w:rsidRPr="001800BA" w:rsidRDefault="001800BA" w:rsidP="001800BA">
      <w:pPr>
        <w:widowControl w:val="0"/>
        <w:tabs>
          <w:tab w:val="left" w:pos="710"/>
        </w:tabs>
        <w:autoSpaceDE w:val="0"/>
        <w:autoSpaceDN w:val="0"/>
        <w:adjustRightInd w:val="0"/>
        <w:rPr>
          <w:rFonts w:asciiTheme="minorHAnsi" w:hAnsiTheme="minorHAnsi" w:cs="Arial"/>
          <w:sz w:val="22"/>
          <w:szCs w:val="22"/>
        </w:rPr>
      </w:pPr>
    </w:p>
    <w:p w14:paraId="743ED94F" w14:textId="77777777" w:rsidR="001800BA" w:rsidRPr="001800BA" w:rsidRDefault="001800BA" w:rsidP="001800BA">
      <w:pPr>
        <w:widowControl w:val="0"/>
        <w:tabs>
          <w:tab w:val="left" w:pos="710"/>
        </w:tabs>
        <w:autoSpaceDE w:val="0"/>
        <w:autoSpaceDN w:val="0"/>
        <w:adjustRightInd w:val="0"/>
        <w:rPr>
          <w:rFonts w:asciiTheme="minorHAnsi" w:hAnsiTheme="minorHAnsi" w:cs="Arial"/>
          <w:sz w:val="22"/>
          <w:szCs w:val="22"/>
        </w:rPr>
      </w:pPr>
      <w:r w:rsidRPr="001800BA">
        <w:rPr>
          <w:rFonts w:asciiTheme="minorHAnsi" w:hAnsiTheme="minorHAnsi" w:cs="Arial"/>
          <w:b/>
          <w:sz w:val="22"/>
          <w:szCs w:val="22"/>
        </w:rPr>
        <w:t xml:space="preserve">Primer plano: </w:t>
      </w:r>
      <w:r w:rsidRPr="001800BA">
        <w:rPr>
          <w:rFonts w:asciiTheme="minorHAnsi" w:hAnsiTheme="minorHAnsi" w:cs="Arial"/>
          <w:sz w:val="22"/>
          <w:szCs w:val="22"/>
        </w:rPr>
        <w:t>Vemos la cabeza, el rostro y los hombros del personaje, y así nos acercamos a la expresión y los sentimientos que nos comunica a través de su rostro. El lugar en que se encuentra pierde importancia en la imagen porque ya no lo vemos, está casi todo fuera del encuadre, sólo una luz que se refleja en el rostro, parte del fondo del decorado o lugar en que se desarrolla la situación.</w:t>
      </w:r>
    </w:p>
    <w:p w14:paraId="2A239E44" w14:textId="77777777" w:rsidR="00135A23" w:rsidRDefault="00135A23" w:rsidP="001800BA">
      <w:pPr>
        <w:widowControl w:val="0"/>
        <w:tabs>
          <w:tab w:val="left" w:pos="710"/>
        </w:tabs>
        <w:autoSpaceDE w:val="0"/>
        <w:autoSpaceDN w:val="0"/>
        <w:adjustRightInd w:val="0"/>
        <w:rPr>
          <w:rFonts w:asciiTheme="minorHAnsi" w:hAnsiTheme="minorHAnsi" w:cs="Arial"/>
          <w:b/>
          <w:sz w:val="22"/>
          <w:szCs w:val="22"/>
        </w:rPr>
      </w:pPr>
    </w:p>
    <w:p w14:paraId="337B6634" w14:textId="77777777" w:rsidR="007E3B48" w:rsidRDefault="007E3B48" w:rsidP="001800BA">
      <w:pPr>
        <w:widowControl w:val="0"/>
        <w:tabs>
          <w:tab w:val="left" w:pos="710"/>
        </w:tabs>
        <w:autoSpaceDE w:val="0"/>
        <w:autoSpaceDN w:val="0"/>
        <w:adjustRightInd w:val="0"/>
        <w:rPr>
          <w:rFonts w:asciiTheme="minorHAnsi" w:hAnsiTheme="minorHAnsi" w:cs="Arial"/>
          <w:b/>
          <w:sz w:val="22"/>
          <w:szCs w:val="22"/>
        </w:rPr>
      </w:pPr>
    </w:p>
    <w:p w14:paraId="200CA804" w14:textId="77777777" w:rsidR="001800BA" w:rsidRPr="001800BA" w:rsidRDefault="001800BA" w:rsidP="001800BA">
      <w:pPr>
        <w:widowControl w:val="0"/>
        <w:tabs>
          <w:tab w:val="left" w:pos="710"/>
        </w:tabs>
        <w:autoSpaceDE w:val="0"/>
        <w:autoSpaceDN w:val="0"/>
        <w:adjustRightInd w:val="0"/>
        <w:rPr>
          <w:rFonts w:asciiTheme="minorHAnsi" w:hAnsiTheme="minorHAnsi" w:cs="Arial"/>
          <w:sz w:val="22"/>
          <w:szCs w:val="22"/>
        </w:rPr>
      </w:pPr>
      <w:r w:rsidRPr="001800BA">
        <w:rPr>
          <w:rFonts w:asciiTheme="minorHAnsi" w:hAnsiTheme="minorHAnsi" w:cs="Arial"/>
          <w:b/>
          <w:sz w:val="22"/>
          <w:szCs w:val="22"/>
        </w:rPr>
        <w:t xml:space="preserve">Plano americano: </w:t>
      </w:r>
      <w:r w:rsidRPr="001800BA">
        <w:rPr>
          <w:rFonts w:asciiTheme="minorHAnsi" w:hAnsiTheme="minorHAnsi" w:cs="Arial"/>
          <w:sz w:val="22"/>
          <w:szCs w:val="22"/>
        </w:rPr>
        <w:t>Vemos al personaje hasta un poquito más debajo de sus rodillas. Se comenzó a usar mucho en el cine norteamericano cuando surgió el western. Como en el plano entero, aquí percibimos algo del espacio que rodea al personaje, pero estamos más cerca: ya podemos ver los gestos en la cara y también los movimientos de su cuerpo.</w:t>
      </w:r>
    </w:p>
    <w:p w14:paraId="2096741A" w14:textId="77777777" w:rsidR="007E3B48" w:rsidRDefault="007E3B48" w:rsidP="001800BA">
      <w:pPr>
        <w:widowControl w:val="0"/>
        <w:tabs>
          <w:tab w:val="left" w:pos="710"/>
        </w:tabs>
        <w:autoSpaceDE w:val="0"/>
        <w:autoSpaceDN w:val="0"/>
        <w:adjustRightInd w:val="0"/>
        <w:rPr>
          <w:rFonts w:asciiTheme="minorHAnsi" w:hAnsiTheme="minorHAnsi" w:cs="Arial"/>
          <w:b/>
          <w:sz w:val="22"/>
          <w:szCs w:val="22"/>
        </w:rPr>
      </w:pPr>
    </w:p>
    <w:p w14:paraId="46F0CA55" w14:textId="77777777" w:rsidR="007E3B48" w:rsidRDefault="007E3B48" w:rsidP="001800BA">
      <w:pPr>
        <w:widowControl w:val="0"/>
        <w:tabs>
          <w:tab w:val="left" w:pos="710"/>
        </w:tabs>
        <w:autoSpaceDE w:val="0"/>
        <w:autoSpaceDN w:val="0"/>
        <w:adjustRightInd w:val="0"/>
        <w:rPr>
          <w:rFonts w:asciiTheme="minorHAnsi" w:hAnsiTheme="minorHAnsi" w:cs="Arial"/>
          <w:b/>
          <w:sz w:val="22"/>
          <w:szCs w:val="22"/>
        </w:rPr>
      </w:pPr>
    </w:p>
    <w:p w14:paraId="1E8F0442" w14:textId="77777777" w:rsidR="001800BA" w:rsidRPr="001800BA" w:rsidRDefault="001800BA" w:rsidP="001800BA">
      <w:pPr>
        <w:widowControl w:val="0"/>
        <w:tabs>
          <w:tab w:val="left" w:pos="710"/>
        </w:tabs>
        <w:autoSpaceDE w:val="0"/>
        <w:autoSpaceDN w:val="0"/>
        <w:adjustRightInd w:val="0"/>
        <w:rPr>
          <w:rFonts w:asciiTheme="minorHAnsi" w:hAnsiTheme="minorHAnsi" w:cs="Arial"/>
          <w:sz w:val="22"/>
          <w:szCs w:val="22"/>
        </w:rPr>
      </w:pPr>
      <w:r w:rsidRPr="001800BA">
        <w:rPr>
          <w:rFonts w:asciiTheme="minorHAnsi" w:hAnsiTheme="minorHAnsi" w:cs="Arial"/>
          <w:b/>
          <w:sz w:val="22"/>
          <w:szCs w:val="22"/>
        </w:rPr>
        <w:t xml:space="preserve">Primerísimo primer plano: </w:t>
      </w:r>
      <w:r w:rsidRPr="001800BA">
        <w:rPr>
          <w:rFonts w:asciiTheme="minorHAnsi" w:hAnsiTheme="minorHAnsi" w:cs="Arial"/>
          <w:sz w:val="22"/>
          <w:szCs w:val="22"/>
        </w:rPr>
        <w:t>Los rasgos del rostro del personaje ocupan todo el cuadro, nos permite concretar toda la atención en una expresión de miedo, de angustia, de placer.</w:t>
      </w:r>
    </w:p>
    <w:p w14:paraId="6FA32899" w14:textId="77777777" w:rsidR="00075F08" w:rsidRDefault="00075F08" w:rsidP="001800BA">
      <w:pPr>
        <w:widowControl w:val="0"/>
        <w:tabs>
          <w:tab w:val="left" w:pos="710"/>
        </w:tabs>
        <w:autoSpaceDE w:val="0"/>
        <w:autoSpaceDN w:val="0"/>
        <w:adjustRightInd w:val="0"/>
        <w:rPr>
          <w:rFonts w:asciiTheme="minorHAnsi" w:hAnsiTheme="minorHAnsi" w:cs="Arial"/>
          <w:sz w:val="22"/>
          <w:szCs w:val="22"/>
        </w:rPr>
      </w:pPr>
    </w:p>
    <w:p w14:paraId="61596081" w14:textId="77777777" w:rsidR="00075F08" w:rsidRDefault="00075F08" w:rsidP="001800BA">
      <w:pPr>
        <w:widowControl w:val="0"/>
        <w:tabs>
          <w:tab w:val="left" w:pos="710"/>
        </w:tabs>
        <w:autoSpaceDE w:val="0"/>
        <w:autoSpaceDN w:val="0"/>
        <w:adjustRightInd w:val="0"/>
        <w:rPr>
          <w:rFonts w:asciiTheme="minorHAnsi" w:hAnsiTheme="minorHAnsi" w:cs="Arial"/>
          <w:sz w:val="22"/>
          <w:szCs w:val="22"/>
        </w:rPr>
      </w:pPr>
    </w:p>
    <w:p w14:paraId="3CD8167F" w14:textId="77777777" w:rsidR="001800BA" w:rsidRPr="001800BA" w:rsidRDefault="001800BA" w:rsidP="001800BA">
      <w:pPr>
        <w:widowControl w:val="0"/>
        <w:tabs>
          <w:tab w:val="left" w:pos="710"/>
        </w:tabs>
        <w:autoSpaceDE w:val="0"/>
        <w:autoSpaceDN w:val="0"/>
        <w:adjustRightInd w:val="0"/>
        <w:rPr>
          <w:rFonts w:asciiTheme="minorHAnsi" w:hAnsiTheme="minorHAnsi" w:cs="Arial"/>
          <w:sz w:val="22"/>
          <w:szCs w:val="22"/>
        </w:rPr>
      </w:pPr>
      <w:r w:rsidRPr="001800BA">
        <w:rPr>
          <w:rFonts w:asciiTheme="minorHAnsi" w:hAnsiTheme="minorHAnsi" w:cs="Arial"/>
          <w:b/>
          <w:sz w:val="22"/>
          <w:szCs w:val="22"/>
        </w:rPr>
        <w:t xml:space="preserve">Plano medio: </w:t>
      </w:r>
      <w:r w:rsidRPr="001800BA">
        <w:rPr>
          <w:rFonts w:asciiTheme="minorHAnsi" w:hAnsiTheme="minorHAnsi" w:cs="Arial"/>
          <w:sz w:val="22"/>
          <w:szCs w:val="22"/>
        </w:rPr>
        <w:t>Aquí vemos al personaje desde la cintura para arriba, podemos ver la expresión de su rostro, si está disgustado, contento, y también podemos ver la dirección de su mirada.</w:t>
      </w:r>
    </w:p>
    <w:p w14:paraId="48E3D39D" w14:textId="77777777" w:rsidR="00075F08" w:rsidRDefault="00075F08" w:rsidP="001800BA">
      <w:pPr>
        <w:widowControl w:val="0"/>
        <w:tabs>
          <w:tab w:val="left" w:pos="710"/>
        </w:tabs>
        <w:autoSpaceDE w:val="0"/>
        <w:autoSpaceDN w:val="0"/>
        <w:adjustRightInd w:val="0"/>
        <w:rPr>
          <w:rFonts w:asciiTheme="minorHAnsi" w:hAnsiTheme="minorHAnsi" w:cs="Arial"/>
          <w:b/>
          <w:sz w:val="22"/>
          <w:szCs w:val="22"/>
        </w:rPr>
      </w:pPr>
    </w:p>
    <w:p w14:paraId="673A00D4" w14:textId="77777777" w:rsidR="00075F08" w:rsidRDefault="00075F08" w:rsidP="001800BA">
      <w:pPr>
        <w:widowControl w:val="0"/>
        <w:tabs>
          <w:tab w:val="left" w:pos="710"/>
        </w:tabs>
        <w:autoSpaceDE w:val="0"/>
        <w:autoSpaceDN w:val="0"/>
        <w:adjustRightInd w:val="0"/>
        <w:rPr>
          <w:rFonts w:asciiTheme="minorHAnsi" w:hAnsiTheme="minorHAnsi" w:cs="Arial"/>
          <w:b/>
          <w:sz w:val="22"/>
          <w:szCs w:val="22"/>
        </w:rPr>
      </w:pPr>
    </w:p>
    <w:p w14:paraId="373EBA34" w14:textId="77777777" w:rsidR="00075F08" w:rsidRDefault="00075F08" w:rsidP="001800BA">
      <w:pPr>
        <w:widowControl w:val="0"/>
        <w:tabs>
          <w:tab w:val="left" w:pos="710"/>
        </w:tabs>
        <w:autoSpaceDE w:val="0"/>
        <w:autoSpaceDN w:val="0"/>
        <w:adjustRightInd w:val="0"/>
        <w:rPr>
          <w:rFonts w:asciiTheme="minorHAnsi" w:hAnsiTheme="minorHAnsi" w:cs="Arial"/>
          <w:b/>
          <w:sz w:val="22"/>
          <w:szCs w:val="22"/>
        </w:rPr>
      </w:pPr>
    </w:p>
    <w:p w14:paraId="7C7A3A06" w14:textId="77777777" w:rsidR="00075F08" w:rsidRDefault="00075F08" w:rsidP="001800BA">
      <w:pPr>
        <w:widowControl w:val="0"/>
        <w:tabs>
          <w:tab w:val="left" w:pos="710"/>
        </w:tabs>
        <w:autoSpaceDE w:val="0"/>
        <w:autoSpaceDN w:val="0"/>
        <w:adjustRightInd w:val="0"/>
        <w:rPr>
          <w:rFonts w:asciiTheme="minorHAnsi" w:hAnsiTheme="minorHAnsi" w:cs="Arial"/>
          <w:b/>
          <w:sz w:val="22"/>
          <w:szCs w:val="22"/>
        </w:rPr>
      </w:pPr>
    </w:p>
    <w:p w14:paraId="7810EFE9" w14:textId="77777777" w:rsidR="001800BA" w:rsidRPr="001800BA" w:rsidRDefault="001800BA" w:rsidP="001800BA">
      <w:pPr>
        <w:widowControl w:val="0"/>
        <w:tabs>
          <w:tab w:val="left" w:pos="710"/>
        </w:tabs>
        <w:autoSpaceDE w:val="0"/>
        <w:autoSpaceDN w:val="0"/>
        <w:adjustRightInd w:val="0"/>
        <w:rPr>
          <w:rFonts w:asciiTheme="minorHAnsi" w:hAnsiTheme="minorHAnsi" w:cs="Arial"/>
          <w:b/>
          <w:sz w:val="22"/>
          <w:szCs w:val="22"/>
        </w:rPr>
      </w:pPr>
    </w:p>
    <w:p w14:paraId="3CD0C80A" w14:textId="77777777" w:rsidR="001800BA" w:rsidRPr="001800BA" w:rsidRDefault="001800BA" w:rsidP="001800BA">
      <w:pPr>
        <w:widowControl w:val="0"/>
        <w:tabs>
          <w:tab w:val="left" w:pos="710"/>
        </w:tabs>
        <w:autoSpaceDE w:val="0"/>
        <w:autoSpaceDN w:val="0"/>
        <w:adjustRightInd w:val="0"/>
        <w:rPr>
          <w:rFonts w:asciiTheme="minorHAnsi" w:hAnsiTheme="minorHAnsi" w:cs="Arial"/>
          <w:sz w:val="22"/>
          <w:szCs w:val="22"/>
        </w:rPr>
      </w:pPr>
      <w:r w:rsidRPr="001800BA">
        <w:rPr>
          <w:rFonts w:asciiTheme="minorHAnsi" w:hAnsiTheme="minorHAnsi" w:cs="Arial"/>
          <w:b/>
          <w:sz w:val="22"/>
          <w:szCs w:val="22"/>
        </w:rPr>
        <w:lastRenderedPageBreak/>
        <w:t xml:space="preserve"> Plano detalle:</w:t>
      </w:r>
      <w:r w:rsidRPr="001800BA">
        <w:rPr>
          <w:rFonts w:asciiTheme="minorHAnsi" w:hAnsiTheme="minorHAnsi" w:cs="Arial"/>
          <w:sz w:val="22"/>
          <w:szCs w:val="22"/>
        </w:rPr>
        <w:t xml:space="preserve"> Sólo aparece en el cuadro un detalle: los ojos, una mano, la boca. Nos hace concentrar la atención en un detalle de un rostro o de un objeto que tiene importancia narrativa o expresiva.</w:t>
      </w:r>
    </w:p>
    <w:p w14:paraId="3096EDFE" w14:textId="77777777" w:rsidR="001800BA" w:rsidRPr="001800BA" w:rsidRDefault="001800BA" w:rsidP="001800BA">
      <w:pPr>
        <w:widowControl w:val="0"/>
        <w:tabs>
          <w:tab w:val="left" w:pos="710"/>
        </w:tabs>
        <w:autoSpaceDE w:val="0"/>
        <w:autoSpaceDN w:val="0"/>
        <w:adjustRightInd w:val="0"/>
        <w:rPr>
          <w:rFonts w:asciiTheme="minorHAnsi" w:hAnsiTheme="minorHAnsi" w:cs="Arial"/>
          <w:sz w:val="22"/>
          <w:szCs w:val="22"/>
        </w:rPr>
      </w:pPr>
    </w:p>
    <w:p w14:paraId="2934F241" w14:textId="77777777" w:rsidR="00075F08" w:rsidRDefault="00075F08" w:rsidP="001800BA">
      <w:pPr>
        <w:widowControl w:val="0"/>
        <w:tabs>
          <w:tab w:val="left" w:pos="710"/>
        </w:tabs>
        <w:autoSpaceDE w:val="0"/>
        <w:autoSpaceDN w:val="0"/>
        <w:adjustRightInd w:val="0"/>
        <w:rPr>
          <w:rFonts w:asciiTheme="minorHAnsi" w:hAnsiTheme="minorHAnsi" w:cs="Arial"/>
          <w:b/>
          <w:sz w:val="22"/>
          <w:szCs w:val="22"/>
        </w:rPr>
      </w:pPr>
    </w:p>
    <w:p w14:paraId="6F3E7E4E" w14:textId="77777777" w:rsidR="001800BA" w:rsidRPr="001800BA" w:rsidRDefault="001800BA" w:rsidP="001800BA">
      <w:pPr>
        <w:widowControl w:val="0"/>
        <w:tabs>
          <w:tab w:val="left" w:pos="710"/>
        </w:tabs>
        <w:autoSpaceDE w:val="0"/>
        <w:autoSpaceDN w:val="0"/>
        <w:adjustRightInd w:val="0"/>
        <w:rPr>
          <w:rFonts w:asciiTheme="minorHAnsi" w:hAnsiTheme="minorHAnsi" w:cs="Arial"/>
          <w:b/>
          <w:sz w:val="22"/>
          <w:szCs w:val="22"/>
        </w:rPr>
      </w:pPr>
      <w:r w:rsidRPr="001800BA">
        <w:rPr>
          <w:rFonts w:asciiTheme="minorHAnsi" w:hAnsiTheme="minorHAnsi" w:cs="Arial"/>
          <w:b/>
          <w:sz w:val="22"/>
          <w:szCs w:val="22"/>
        </w:rPr>
        <w:t>Movimientos de cámara:</w:t>
      </w:r>
    </w:p>
    <w:p w14:paraId="4B80563E" w14:textId="77777777" w:rsidR="00370C7B" w:rsidRDefault="00370C7B" w:rsidP="001800BA">
      <w:pPr>
        <w:widowControl w:val="0"/>
        <w:tabs>
          <w:tab w:val="left" w:pos="710"/>
        </w:tabs>
        <w:autoSpaceDE w:val="0"/>
        <w:autoSpaceDN w:val="0"/>
        <w:adjustRightInd w:val="0"/>
        <w:rPr>
          <w:rFonts w:asciiTheme="minorHAnsi" w:hAnsiTheme="minorHAnsi" w:cs="Arial"/>
          <w:sz w:val="22"/>
          <w:szCs w:val="22"/>
        </w:rPr>
      </w:pPr>
      <w:r>
        <w:rPr>
          <w:rFonts w:asciiTheme="minorHAnsi" w:hAnsiTheme="minorHAnsi" w:cs="Arial"/>
          <w:b/>
          <w:noProof/>
          <w:sz w:val="22"/>
          <w:szCs w:val="22"/>
          <w:lang w:val="es-AR" w:eastAsia="es-AR"/>
        </w:rPr>
        <w:drawing>
          <wp:anchor distT="0" distB="0" distL="114300" distR="114300" simplePos="0" relativeHeight="251661312" behindDoc="1" locked="0" layoutInCell="1" allowOverlap="1" wp14:anchorId="50E1FB62" wp14:editId="0875D272">
            <wp:simplePos x="0" y="0"/>
            <wp:positionH relativeFrom="column">
              <wp:posOffset>4269105</wp:posOffset>
            </wp:positionH>
            <wp:positionV relativeFrom="paragraph">
              <wp:posOffset>66040</wp:posOffset>
            </wp:positionV>
            <wp:extent cx="2303780" cy="1651635"/>
            <wp:effectExtent l="0" t="0" r="1270" b="5715"/>
            <wp:wrapTight wrapText="bothSides">
              <wp:wrapPolygon edited="0">
                <wp:start x="0" y="0"/>
                <wp:lineTo x="0" y="21426"/>
                <wp:lineTo x="21433" y="21426"/>
                <wp:lineTo x="21433" y="0"/>
                <wp:lineTo x="0" y="0"/>
              </wp:wrapPolygon>
            </wp:wrapTight>
            <wp:docPr id="66" name="Imagen 66" descr="desca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arg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03780" cy="1651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79758C" w14:textId="77777777" w:rsidR="001800BA" w:rsidRDefault="001800BA" w:rsidP="001800BA">
      <w:pPr>
        <w:widowControl w:val="0"/>
        <w:tabs>
          <w:tab w:val="left" w:pos="710"/>
        </w:tabs>
        <w:autoSpaceDE w:val="0"/>
        <w:autoSpaceDN w:val="0"/>
        <w:adjustRightInd w:val="0"/>
        <w:rPr>
          <w:rFonts w:asciiTheme="minorHAnsi" w:hAnsiTheme="minorHAnsi" w:cs="Arial"/>
          <w:sz w:val="22"/>
          <w:szCs w:val="22"/>
        </w:rPr>
      </w:pPr>
      <w:r w:rsidRPr="001800BA">
        <w:rPr>
          <w:rFonts w:asciiTheme="minorHAnsi" w:hAnsiTheme="minorHAnsi" w:cs="Arial"/>
          <w:sz w:val="22"/>
          <w:szCs w:val="22"/>
        </w:rPr>
        <w:t>Dentro de una misma toma podemos realizar movimientos de la cámara para seguir a un personaje que se desplaza de un lado a otro, para alejarnos y mostrar el lugar en el que se encuentran los personajes, para describir un lugar, etc.</w:t>
      </w:r>
      <w:r w:rsidR="00075F08">
        <w:rPr>
          <w:rFonts w:asciiTheme="minorHAnsi" w:hAnsiTheme="minorHAnsi" w:cs="Arial"/>
          <w:sz w:val="22"/>
          <w:szCs w:val="22"/>
        </w:rPr>
        <w:t xml:space="preserve"> </w:t>
      </w:r>
      <w:r w:rsidRPr="001800BA">
        <w:rPr>
          <w:rFonts w:asciiTheme="minorHAnsi" w:hAnsiTheme="minorHAnsi" w:cs="Arial"/>
          <w:sz w:val="22"/>
          <w:szCs w:val="22"/>
        </w:rPr>
        <w:t xml:space="preserve"> Estos movimientos pueden ser dos:</w:t>
      </w:r>
    </w:p>
    <w:p w14:paraId="6F9F3A59" w14:textId="77777777" w:rsidR="00075F08" w:rsidRPr="001800BA" w:rsidRDefault="00075F08" w:rsidP="001800BA">
      <w:pPr>
        <w:widowControl w:val="0"/>
        <w:tabs>
          <w:tab w:val="left" w:pos="710"/>
        </w:tabs>
        <w:autoSpaceDE w:val="0"/>
        <w:autoSpaceDN w:val="0"/>
        <w:adjustRightInd w:val="0"/>
        <w:rPr>
          <w:rFonts w:asciiTheme="minorHAnsi" w:hAnsiTheme="minorHAnsi" w:cs="Arial"/>
          <w:sz w:val="22"/>
          <w:szCs w:val="22"/>
        </w:rPr>
      </w:pPr>
    </w:p>
    <w:p w14:paraId="4A8E54E7" w14:textId="77777777" w:rsidR="001800BA" w:rsidRPr="001800BA" w:rsidRDefault="00447B1E" w:rsidP="001800BA">
      <w:pPr>
        <w:widowControl w:val="0"/>
        <w:tabs>
          <w:tab w:val="left" w:pos="710"/>
        </w:tabs>
        <w:autoSpaceDE w:val="0"/>
        <w:autoSpaceDN w:val="0"/>
        <w:adjustRightInd w:val="0"/>
        <w:rPr>
          <w:rFonts w:asciiTheme="minorHAnsi" w:hAnsiTheme="minorHAnsi" w:cs="Arial"/>
          <w:sz w:val="22"/>
          <w:szCs w:val="22"/>
        </w:rPr>
      </w:pPr>
      <w:r>
        <w:rPr>
          <w:rFonts w:asciiTheme="minorHAnsi" w:hAnsiTheme="minorHAnsi" w:cs="Arial"/>
          <w:b/>
          <w:sz w:val="22"/>
          <w:szCs w:val="22"/>
        </w:rPr>
        <w:t>Paneo</w:t>
      </w:r>
      <w:r w:rsidR="001800BA" w:rsidRPr="001800BA">
        <w:rPr>
          <w:rFonts w:asciiTheme="minorHAnsi" w:hAnsiTheme="minorHAnsi" w:cs="Arial"/>
          <w:b/>
          <w:sz w:val="22"/>
          <w:szCs w:val="22"/>
        </w:rPr>
        <w:t xml:space="preserve">: </w:t>
      </w:r>
      <w:r w:rsidR="001800BA" w:rsidRPr="001800BA">
        <w:rPr>
          <w:rFonts w:asciiTheme="minorHAnsi" w:hAnsiTheme="minorHAnsi" w:cs="Arial"/>
          <w:sz w:val="22"/>
          <w:szCs w:val="22"/>
        </w:rPr>
        <w:t xml:space="preserve">La cámara está fija en un lugar pero gira sobre su eje. Puede hacerlo en forma en forma descendente, ascendente, de izquierda a derecha o de derecha a izquierda. </w:t>
      </w:r>
    </w:p>
    <w:p w14:paraId="515C0366" w14:textId="77777777" w:rsidR="001800BA" w:rsidRPr="001800BA" w:rsidRDefault="001800BA" w:rsidP="001800BA">
      <w:pPr>
        <w:widowControl w:val="0"/>
        <w:tabs>
          <w:tab w:val="left" w:pos="710"/>
        </w:tabs>
        <w:autoSpaceDE w:val="0"/>
        <w:autoSpaceDN w:val="0"/>
        <w:adjustRightInd w:val="0"/>
        <w:rPr>
          <w:rFonts w:asciiTheme="minorHAnsi" w:hAnsiTheme="minorHAnsi" w:cs="Arial"/>
          <w:sz w:val="22"/>
          <w:szCs w:val="22"/>
        </w:rPr>
      </w:pPr>
    </w:p>
    <w:p w14:paraId="51FB45F5" w14:textId="77777777" w:rsidR="001800BA" w:rsidRPr="001800BA" w:rsidRDefault="00370C7B" w:rsidP="001800BA">
      <w:pPr>
        <w:widowControl w:val="0"/>
        <w:tabs>
          <w:tab w:val="left" w:pos="710"/>
        </w:tabs>
        <w:autoSpaceDE w:val="0"/>
        <w:autoSpaceDN w:val="0"/>
        <w:adjustRightInd w:val="0"/>
        <w:rPr>
          <w:rFonts w:asciiTheme="minorHAnsi" w:hAnsiTheme="minorHAnsi" w:cs="Arial"/>
          <w:sz w:val="22"/>
          <w:szCs w:val="22"/>
        </w:rPr>
      </w:pPr>
      <w:r>
        <w:rPr>
          <w:noProof/>
          <w:lang w:val="es-AR" w:eastAsia="es-AR"/>
        </w:rPr>
        <w:drawing>
          <wp:anchor distT="0" distB="0" distL="114300" distR="114300" simplePos="0" relativeHeight="251662336" behindDoc="1" locked="0" layoutInCell="1" allowOverlap="1" wp14:anchorId="2B170BD9" wp14:editId="2E2E52A8">
            <wp:simplePos x="0" y="0"/>
            <wp:positionH relativeFrom="column">
              <wp:posOffset>2540</wp:posOffset>
            </wp:positionH>
            <wp:positionV relativeFrom="paragraph">
              <wp:posOffset>55880</wp:posOffset>
            </wp:positionV>
            <wp:extent cx="1552575" cy="1361440"/>
            <wp:effectExtent l="0" t="0" r="9525" b="0"/>
            <wp:wrapTight wrapText="bothSides">
              <wp:wrapPolygon edited="0">
                <wp:start x="0" y="0"/>
                <wp:lineTo x="0" y="21157"/>
                <wp:lineTo x="21467" y="21157"/>
                <wp:lineTo x="21467" y="0"/>
                <wp:lineTo x="0" y="0"/>
              </wp:wrapPolygon>
            </wp:wrapTight>
            <wp:docPr id="67" name="Imagen 67" descr="23586_image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3586_imagen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52575" cy="1361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B7A30B" w14:textId="77777777" w:rsidR="001800BA" w:rsidRPr="001800BA" w:rsidRDefault="001800BA" w:rsidP="001800BA">
      <w:pPr>
        <w:widowControl w:val="0"/>
        <w:tabs>
          <w:tab w:val="left" w:pos="710"/>
        </w:tabs>
        <w:autoSpaceDE w:val="0"/>
        <w:autoSpaceDN w:val="0"/>
        <w:adjustRightInd w:val="0"/>
        <w:rPr>
          <w:rFonts w:asciiTheme="minorHAnsi" w:hAnsiTheme="minorHAnsi" w:cs="Arial"/>
          <w:sz w:val="22"/>
          <w:szCs w:val="22"/>
        </w:rPr>
      </w:pPr>
      <w:r w:rsidRPr="001800BA">
        <w:rPr>
          <w:rFonts w:asciiTheme="minorHAnsi" w:hAnsiTheme="minorHAnsi" w:cs="Arial"/>
          <w:b/>
          <w:sz w:val="22"/>
          <w:szCs w:val="22"/>
        </w:rPr>
        <w:t xml:space="preserve">Travelling: </w:t>
      </w:r>
      <w:r w:rsidRPr="001800BA">
        <w:rPr>
          <w:rFonts w:asciiTheme="minorHAnsi" w:hAnsiTheme="minorHAnsi" w:cs="Arial"/>
          <w:sz w:val="22"/>
          <w:szCs w:val="22"/>
        </w:rPr>
        <w:t xml:space="preserve">La cámara se desplaza en el espacio para acompañar una acción, para recorrer un lugar. Para mantener la estabilidad de la cámara este movimiento requiere de dispositivos adicionales: rieles y carro de travelling para los movimientos frontales o laterales, grúa en el caso de los movimientos ascendente o descendente, el steady cam es un dispositivo que permite realizar estos movimientos de forma fluida. Los movimientos de cámara que se realizan sin usar dispositivos resultan ‘movidos’. </w:t>
      </w:r>
    </w:p>
    <w:p w14:paraId="32F6AB13" w14:textId="77777777" w:rsidR="001800BA" w:rsidRPr="001800BA" w:rsidRDefault="001800BA" w:rsidP="001800BA">
      <w:pPr>
        <w:widowControl w:val="0"/>
        <w:tabs>
          <w:tab w:val="left" w:pos="710"/>
        </w:tabs>
        <w:autoSpaceDE w:val="0"/>
        <w:autoSpaceDN w:val="0"/>
        <w:adjustRightInd w:val="0"/>
        <w:rPr>
          <w:rFonts w:asciiTheme="minorHAnsi" w:hAnsiTheme="minorHAnsi" w:cs="Arial"/>
          <w:sz w:val="22"/>
          <w:szCs w:val="22"/>
        </w:rPr>
      </w:pPr>
    </w:p>
    <w:p w14:paraId="3C0DB5B8" w14:textId="77777777" w:rsidR="001800BA" w:rsidRPr="001800BA" w:rsidRDefault="00370C7B" w:rsidP="001800BA">
      <w:pPr>
        <w:widowControl w:val="0"/>
        <w:tabs>
          <w:tab w:val="left" w:pos="710"/>
        </w:tabs>
        <w:autoSpaceDE w:val="0"/>
        <w:autoSpaceDN w:val="0"/>
        <w:adjustRightInd w:val="0"/>
        <w:rPr>
          <w:rFonts w:asciiTheme="minorHAnsi" w:hAnsiTheme="minorHAnsi" w:cs="Arial"/>
          <w:sz w:val="22"/>
          <w:szCs w:val="22"/>
        </w:rPr>
      </w:pPr>
      <w:r>
        <w:rPr>
          <w:rFonts w:asciiTheme="minorHAnsi" w:hAnsiTheme="minorHAnsi" w:cs="Arial"/>
          <w:b/>
          <w:noProof/>
          <w:sz w:val="22"/>
          <w:szCs w:val="22"/>
          <w:lang w:val="es-AR" w:eastAsia="es-AR"/>
        </w:rPr>
        <w:drawing>
          <wp:anchor distT="0" distB="0" distL="114300" distR="114300" simplePos="0" relativeHeight="251660288" behindDoc="1" locked="0" layoutInCell="1" allowOverlap="1" wp14:anchorId="4225D42B" wp14:editId="1914B07F">
            <wp:simplePos x="0" y="0"/>
            <wp:positionH relativeFrom="column">
              <wp:posOffset>1774190</wp:posOffset>
            </wp:positionH>
            <wp:positionV relativeFrom="paragraph">
              <wp:posOffset>500380</wp:posOffset>
            </wp:positionV>
            <wp:extent cx="2846070" cy="1894840"/>
            <wp:effectExtent l="0" t="0" r="0" b="0"/>
            <wp:wrapTopAndBottom/>
            <wp:docPr id="65" name="Imagen 65" descr="zoom-optico-explicacion-lentes-734x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oom-optico-explicacion-lentes-734x48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46070" cy="1894840"/>
                    </a:xfrm>
                    <a:prstGeom prst="rect">
                      <a:avLst/>
                    </a:prstGeom>
                    <a:noFill/>
                    <a:ln>
                      <a:noFill/>
                    </a:ln>
                  </pic:spPr>
                </pic:pic>
              </a:graphicData>
            </a:graphic>
            <wp14:sizeRelH relativeFrom="page">
              <wp14:pctWidth>0</wp14:pctWidth>
            </wp14:sizeRelH>
            <wp14:sizeRelV relativeFrom="page">
              <wp14:pctHeight>0</wp14:pctHeight>
            </wp14:sizeRelV>
          </wp:anchor>
        </w:drawing>
      </w:r>
      <w:r w:rsidR="00447B1E" w:rsidRPr="00447B1E">
        <w:rPr>
          <w:rFonts w:asciiTheme="minorHAnsi" w:hAnsiTheme="minorHAnsi" w:cs="Arial"/>
          <w:b/>
          <w:noProof/>
          <w:sz w:val="22"/>
          <w:szCs w:val="22"/>
          <w:lang w:val="es-AR" w:eastAsia="es-AR"/>
        </w:rPr>
        <w:t>Zoom</w:t>
      </w:r>
      <w:r w:rsidR="001800BA" w:rsidRPr="001800BA">
        <w:rPr>
          <w:rFonts w:asciiTheme="minorHAnsi" w:hAnsiTheme="minorHAnsi" w:cs="Arial"/>
          <w:sz w:val="22"/>
          <w:szCs w:val="22"/>
        </w:rPr>
        <w:t xml:space="preserve"> también </w:t>
      </w:r>
      <w:r w:rsidR="00447B1E">
        <w:rPr>
          <w:rFonts w:asciiTheme="minorHAnsi" w:hAnsiTheme="minorHAnsi" w:cs="Arial"/>
          <w:sz w:val="22"/>
          <w:szCs w:val="22"/>
        </w:rPr>
        <w:t>llamado</w:t>
      </w:r>
      <w:r w:rsidR="001800BA" w:rsidRPr="001800BA">
        <w:rPr>
          <w:rFonts w:asciiTheme="minorHAnsi" w:hAnsiTheme="minorHAnsi" w:cs="Arial"/>
          <w:sz w:val="22"/>
          <w:szCs w:val="22"/>
        </w:rPr>
        <w:t xml:space="preserve"> travelling óptico: sin mover la cámara de lugar se simula a través del </w:t>
      </w:r>
      <w:r w:rsidR="001800BA" w:rsidRPr="00447B1E">
        <w:rPr>
          <w:rFonts w:asciiTheme="minorHAnsi" w:hAnsiTheme="minorHAnsi" w:cs="Arial"/>
          <w:sz w:val="22"/>
          <w:szCs w:val="22"/>
        </w:rPr>
        <w:t>zoom</w:t>
      </w:r>
      <w:r w:rsidR="001800BA" w:rsidRPr="001800BA">
        <w:rPr>
          <w:rFonts w:asciiTheme="minorHAnsi" w:hAnsiTheme="minorHAnsi" w:cs="Arial"/>
          <w:sz w:val="22"/>
          <w:szCs w:val="22"/>
        </w:rPr>
        <w:t xml:space="preserve"> in y el zoom off.</w:t>
      </w:r>
    </w:p>
    <w:p w14:paraId="7501280F" w14:textId="77777777" w:rsidR="00135A23" w:rsidRDefault="00CE7688" w:rsidP="00135A23">
      <w:pPr>
        <w:pStyle w:val="NormalWeb"/>
        <w:rPr>
          <w:rFonts w:ascii="Calibri" w:hAnsi="Calibri"/>
          <w:b/>
          <w:sz w:val="26"/>
          <w:szCs w:val="26"/>
        </w:rPr>
      </w:pPr>
      <w:r w:rsidRPr="00924C09">
        <w:rPr>
          <w:rFonts w:ascii="Calibri" w:hAnsi="Calibri"/>
          <w:b/>
          <w:sz w:val="26"/>
          <w:szCs w:val="26"/>
        </w:rPr>
        <w:t>Ángulos de Cámara</w:t>
      </w:r>
    </w:p>
    <w:p w14:paraId="486ACDF2" w14:textId="77777777" w:rsidR="00135A23" w:rsidRDefault="00CE7688" w:rsidP="00135A23">
      <w:pPr>
        <w:pStyle w:val="NormalWeb"/>
        <w:rPr>
          <w:rFonts w:ascii="Calibri" w:hAnsi="Calibri"/>
          <w:b/>
        </w:rPr>
      </w:pPr>
      <w:r w:rsidRPr="00CE7688">
        <w:rPr>
          <w:rFonts w:ascii="Calibri" w:hAnsi="Calibri"/>
        </w:rPr>
        <w:t>1. Normal o “de turista”:</w:t>
      </w:r>
      <w:r w:rsidRPr="00CE7688">
        <w:rPr>
          <w:rFonts w:ascii="Calibri" w:hAnsi="Calibri"/>
          <w:b/>
        </w:rPr>
        <w:t xml:space="preserve"> </w:t>
      </w:r>
      <w:hyperlink r:id="rId28" w:tgtFrame="_blank" w:tooltip="Galería de Beverly &amp; Pack - Official Portrait of Barack Obama" w:history="1"/>
      <w:r w:rsidRPr="00135A23">
        <w:rPr>
          <w:rFonts w:ascii="Calibri" w:hAnsi="Calibri"/>
        </w:rPr>
        <w:t xml:space="preserve">Es el ángulo habitual con el que fotografiamos y se caracteriza por establecer una </w:t>
      </w:r>
      <w:r w:rsidRPr="00135A23">
        <w:rPr>
          <w:rStyle w:val="Textoennegrita"/>
          <w:rFonts w:ascii="Calibri" w:hAnsi="Calibri"/>
          <w:b w:val="0"/>
        </w:rPr>
        <w:t>línea entre cámara y objeto fotografiado paralela al suelo</w:t>
      </w:r>
      <w:r w:rsidRPr="00135A23">
        <w:rPr>
          <w:rFonts w:ascii="Calibri" w:hAnsi="Calibri"/>
          <w:b/>
        </w:rPr>
        <w:t xml:space="preserve">.  </w:t>
      </w:r>
      <w:r w:rsidRPr="00135A23">
        <w:rPr>
          <w:rFonts w:ascii="Calibri" w:hAnsi="Calibri"/>
        </w:rPr>
        <w:t>Proporciona una sensación de</w:t>
      </w:r>
      <w:r w:rsidRPr="00135A23">
        <w:rPr>
          <w:rFonts w:ascii="Calibri" w:hAnsi="Calibri"/>
          <w:b/>
        </w:rPr>
        <w:t xml:space="preserve"> </w:t>
      </w:r>
      <w:r w:rsidRPr="00135A23">
        <w:rPr>
          <w:rStyle w:val="Textoennegrita"/>
          <w:rFonts w:ascii="Calibri" w:hAnsi="Calibri"/>
          <w:b w:val="0"/>
        </w:rPr>
        <w:t>estabilidad y tranquilidad</w:t>
      </w:r>
      <w:r w:rsidRPr="00135A23">
        <w:rPr>
          <w:rFonts w:ascii="Calibri" w:hAnsi="Calibri"/>
          <w:b/>
        </w:rPr>
        <w:t xml:space="preserve">, </w:t>
      </w:r>
      <w:r w:rsidRPr="00135A23">
        <w:rPr>
          <w:rFonts w:ascii="Calibri" w:hAnsi="Calibri"/>
        </w:rPr>
        <w:t xml:space="preserve">precisamente derivada de originarse a partir de una posición con la que solemos no sólo fotografiar, sino también observar todo. Es </w:t>
      </w:r>
      <w:r w:rsidRPr="00135A23">
        <w:rPr>
          <w:rStyle w:val="Textoennegrita"/>
          <w:rFonts w:ascii="Calibri" w:hAnsi="Calibri"/>
          <w:b w:val="0"/>
        </w:rPr>
        <w:t>el tipo de ángulo más empleado</w:t>
      </w:r>
      <w:r w:rsidRPr="00135A23">
        <w:rPr>
          <w:rFonts w:ascii="Calibri" w:hAnsi="Calibri"/>
          <w:b/>
        </w:rPr>
        <w:t>.</w:t>
      </w:r>
    </w:p>
    <w:p w14:paraId="446B988D" w14:textId="77777777" w:rsidR="00135A23" w:rsidRDefault="00CE7688" w:rsidP="00135A23">
      <w:pPr>
        <w:pStyle w:val="NormalWeb"/>
        <w:rPr>
          <w:rFonts w:ascii="Calibri" w:hAnsi="Calibri"/>
          <w:b/>
        </w:rPr>
      </w:pPr>
      <w:r w:rsidRPr="00CE7688">
        <w:rPr>
          <w:rFonts w:ascii="Calibri" w:hAnsi="Calibri"/>
        </w:rPr>
        <w:t>2. Picado:</w:t>
      </w:r>
      <w:r w:rsidRPr="00CE7688">
        <w:rPr>
          <w:rFonts w:ascii="Calibri" w:hAnsi="Calibri"/>
          <w:b/>
        </w:rPr>
        <w:t xml:space="preserve"> </w:t>
      </w:r>
      <w:hyperlink r:id="rId29" w:tgtFrame="_blank" w:tooltip="Galería de notsogoodphotography - boy's just wanna have fun :)" w:history="1"/>
      <w:r w:rsidRPr="00135A23">
        <w:rPr>
          <w:rFonts w:ascii="Calibri" w:hAnsi="Calibri"/>
        </w:rPr>
        <w:t xml:space="preserve">Este ángulo se produce cuando </w:t>
      </w:r>
      <w:r w:rsidRPr="00135A23">
        <w:rPr>
          <w:rStyle w:val="Textoennegrita"/>
          <w:rFonts w:ascii="Calibri" w:hAnsi="Calibri"/>
          <w:b w:val="0"/>
        </w:rPr>
        <w:t>la cámara se sitúa en un plano superior al objeto fotografiado</w:t>
      </w:r>
      <w:r w:rsidRPr="00135A23">
        <w:rPr>
          <w:rFonts w:ascii="Calibri" w:hAnsi="Calibri"/>
          <w:b/>
        </w:rPr>
        <w:t xml:space="preserve">. </w:t>
      </w:r>
      <w:r w:rsidRPr="00135A23">
        <w:rPr>
          <w:rFonts w:ascii="Calibri" w:hAnsi="Calibri"/>
        </w:rPr>
        <w:t>Esta posición insinúa una</w:t>
      </w:r>
      <w:r w:rsidRPr="00135A23">
        <w:rPr>
          <w:rFonts w:ascii="Calibri" w:hAnsi="Calibri"/>
          <w:b/>
        </w:rPr>
        <w:t xml:space="preserve"> </w:t>
      </w:r>
      <w:r w:rsidRPr="00135A23">
        <w:rPr>
          <w:rStyle w:val="Textoennegrita"/>
          <w:rFonts w:ascii="Calibri" w:hAnsi="Calibri"/>
          <w:b w:val="0"/>
        </w:rPr>
        <w:t>situación de inferioridad, vulnerabilidad o debilidad del objeto</w:t>
      </w:r>
      <w:r w:rsidRPr="00135A23">
        <w:rPr>
          <w:rFonts w:ascii="Calibri" w:hAnsi="Calibri"/>
          <w:b/>
        </w:rPr>
        <w:t xml:space="preserve"> </w:t>
      </w:r>
      <w:r w:rsidRPr="00135A23">
        <w:rPr>
          <w:rFonts w:ascii="Calibri" w:hAnsi="Calibri"/>
        </w:rPr>
        <w:t>fotografiado</w:t>
      </w:r>
      <w:r w:rsidRPr="00135A23">
        <w:rPr>
          <w:rFonts w:ascii="Calibri" w:hAnsi="Calibri"/>
          <w:b/>
        </w:rPr>
        <w:t xml:space="preserve">. </w:t>
      </w:r>
    </w:p>
    <w:p w14:paraId="6EC838AE" w14:textId="77777777" w:rsidR="00135A23" w:rsidRDefault="00CE7688" w:rsidP="00135A23">
      <w:pPr>
        <w:pStyle w:val="NormalWeb"/>
        <w:rPr>
          <w:rFonts w:ascii="Calibri" w:hAnsi="Calibri"/>
        </w:rPr>
      </w:pPr>
      <w:r w:rsidRPr="00CE7688">
        <w:rPr>
          <w:rFonts w:ascii="Calibri" w:hAnsi="Calibri"/>
        </w:rPr>
        <w:t>3. Ángulo Cenital:</w:t>
      </w:r>
      <w:r w:rsidRPr="00CE7688">
        <w:rPr>
          <w:rFonts w:ascii="Calibri" w:hAnsi="Calibri"/>
          <w:b/>
        </w:rPr>
        <w:t xml:space="preserve"> </w:t>
      </w:r>
      <w:r w:rsidRPr="00135A23">
        <w:rPr>
          <w:rFonts w:ascii="Calibri" w:hAnsi="Calibri"/>
        </w:rPr>
        <w:t xml:space="preserve">También llamado picado extremo o vuelo de pájaro, es el ángulo que se forma </w:t>
      </w:r>
      <w:hyperlink r:id="rId30" w:tgtFrame="_blank" w:tooltip="Galería de visualnothing - don't look down" w:history="1"/>
      <w:r w:rsidRPr="00135A23">
        <w:rPr>
          <w:rFonts w:ascii="Calibri" w:hAnsi="Calibri"/>
        </w:rPr>
        <w:t xml:space="preserve">cuando la cámara se sitúa en el punto </w:t>
      </w:r>
      <w:r w:rsidRPr="00135A23">
        <w:rPr>
          <w:rStyle w:val="Textoennegrita"/>
          <w:rFonts w:ascii="Calibri" w:hAnsi="Calibri"/>
          <w:b w:val="0"/>
        </w:rPr>
        <w:t>perpendicular al suelo por encima del sujeto fotografiado</w:t>
      </w:r>
      <w:r w:rsidRPr="00135A23">
        <w:rPr>
          <w:rFonts w:ascii="Calibri" w:hAnsi="Calibri"/>
          <w:b/>
        </w:rPr>
        <w:t>.</w:t>
      </w:r>
      <w:r w:rsidRPr="00135A23">
        <w:rPr>
          <w:rFonts w:ascii="Calibri" w:hAnsi="Calibri"/>
        </w:rPr>
        <w:t xml:space="preserve"> Si se </w:t>
      </w:r>
      <w:r w:rsidR="00370C7B" w:rsidRPr="00370C7B">
        <w:rPr>
          <w:rFonts w:ascii="Calibri" w:hAnsi="Calibri"/>
          <w:noProof/>
          <w:lang w:val="es-AR" w:eastAsia="es-AR"/>
        </w:rPr>
        <w:lastRenderedPageBreak/>
        <w:drawing>
          <wp:anchor distT="0" distB="0" distL="114300" distR="114300" simplePos="0" relativeHeight="251659264" behindDoc="1" locked="0" layoutInCell="1" allowOverlap="1" wp14:anchorId="56356227" wp14:editId="590350E0">
            <wp:simplePos x="0" y="0"/>
            <wp:positionH relativeFrom="column">
              <wp:posOffset>4526915</wp:posOffset>
            </wp:positionH>
            <wp:positionV relativeFrom="paragraph">
              <wp:posOffset>38100</wp:posOffset>
            </wp:positionV>
            <wp:extent cx="2088324" cy="2771775"/>
            <wp:effectExtent l="0" t="0" r="7620" b="0"/>
            <wp:wrapTight wrapText="bothSides">
              <wp:wrapPolygon edited="0">
                <wp:start x="0" y="0"/>
                <wp:lineTo x="0" y="21377"/>
                <wp:lineTo x="21482" y="21377"/>
                <wp:lineTo x="21482" y="0"/>
                <wp:lineTo x="0" y="0"/>
              </wp:wrapPolygon>
            </wp:wrapTight>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88324" cy="2771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A23">
        <w:rPr>
          <w:rFonts w:ascii="Calibri" w:hAnsi="Calibri"/>
        </w:rPr>
        <w:t xml:space="preserve">centra mucho la atención en el objeto, </w:t>
      </w:r>
      <w:r w:rsidRPr="00135A23">
        <w:rPr>
          <w:rStyle w:val="Textoennegrita"/>
          <w:rFonts w:ascii="Calibri" w:hAnsi="Calibri"/>
          <w:b w:val="0"/>
        </w:rPr>
        <w:t>con el cenital abrimos un poco más el campo y mostramos también el contexto que lo rodea</w:t>
      </w:r>
      <w:r w:rsidRPr="00135A23">
        <w:rPr>
          <w:rFonts w:ascii="Calibri" w:hAnsi="Calibri"/>
          <w:b/>
        </w:rPr>
        <w:t xml:space="preserve">. </w:t>
      </w:r>
    </w:p>
    <w:p w14:paraId="123354CA" w14:textId="77777777" w:rsidR="00CE7688" w:rsidRPr="00CE7688" w:rsidRDefault="00CE7688" w:rsidP="00135A23">
      <w:pPr>
        <w:pStyle w:val="NormalWeb"/>
        <w:rPr>
          <w:rFonts w:ascii="Calibri" w:hAnsi="Calibri"/>
        </w:rPr>
      </w:pPr>
      <w:r w:rsidRPr="00CE7688">
        <w:rPr>
          <w:rFonts w:ascii="Calibri" w:hAnsi="Calibri"/>
        </w:rPr>
        <w:t>4. Ángulo Contrapicado:</w:t>
      </w:r>
      <w:r w:rsidRPr="00CE7688">
        <w:rPr>
          <w:rFonts w:ascii="Calibri" w:hAnsi="Calibri"/>
          <w:b/>
        </w:rPr>
        <w:t xml:space="preserve"> </w:t>
      </w:r>
      <w:hyperlink r:id="rId32" w:tgtFrame="_blank" w:tooltip="Galería de JSmith Photo - BMX" w:history="1"/>
      <w:r w:rsidRPr="00135A23">
        <w:rPr>
          <w:rFonts w:ascii="Calibri" w:hAnsi="Calibri"/>
        </w:rPr>
        <w:t>El contrapicado es el ángulo que se logra</w:t>
      </w:r>
      <w:r w:rsidRPr="00135A23">
        <w:rPr>
          <w:rFonts w:ascii="Calibri" w:hAnsi="Calibri"/>
          <w:b/>
        </w:rPr>
        <w:t xml:space="preserve"> </w:t>
      </w:r>
      <w:r w:rsidRPr="00135A23">
        <w:rPr>
          <w:rStyle w:val="Textoennegrita"/>
          <w:rFonts w:ascii="Calibri" w:hAnsi="Calibri"/>
          <w:b w:val="0"/>
        </w:rPr>
        <w:t>situando la cámara en una posición inferior al objeto a fotografiar</w:t>
      </w:r>
      <w:r w:rsidRPr="00135A23">
        <w:rPr>
          <w:rFonts w:ascii="Calibri" w:hAnsi="Calibri"/>
          <w:b/>
        </w:rPr>
        <w:t xml:space="preserve">. </w:t>
      </w:r>
      <w:r w:rsidRPr="00135A23">
        <w:rPr>
          <w:rFonts w:ascii="Calibri" w:hAnsi="Calibri"/>
        </w:rPr>
        <w:t>Con este ángulo dotamos al objeto fotografiado de una sensación de</w:t>
      </w:r>
      <w:r w:rsidRPr="00135A23">
        <w:rPr>
          <w:rFonts w:ascii="Calibri" w:hAnsi="Calibri"/>
          <w:b/>
        </w:rPr>
        <w:t xml:space="preserve"> </w:t>
      </w:r>
      <w:r w:rsidRPr="00135A23">
        <w:rPr>
          <w:rStyle w:val="Textoennegrita"/>
          <w:rFonts w:ascii="Calibri" w:hAnsi="Calibri"/>
          <w:b w:val="0"/>
        </w:rPr>
        <w:t>importancia, superioridad y de una posición dominante frente al observador</w:t>
      </w:r>
      <w:r w:rsidRPr="00135A23">
        <w:rPr>
          <w:rFonts w:ascii="Calibri" w:hAnsi="Calibri"/>
          <w:b/>
        </w:rPr>
        <w:t>.</w:t>
      </w:r>
      <w:r w:rsidRPr="00CE7688">
        <w:rPr>
          <w:rFonts w:ascii="Calibri" w:hAnsi="Calibri"/>
        </w:rPr>
        <w:t xml:space="preserve"> </w:t>
      </w:r>
    </w:p>
    <w:p w14:paraId="56487A4F" w14:textId="77777777" w:rsidR="00CE7688" w:rsidRPr="00CE7688" w:rsidRDefault="00CE7688" w:rsidP="00CE7688">
      <w:pPr>
        <w:pStyle w:val="Ttulo2"/>
        <w:rPr>
          <w:rFonts w:ascii="Calibri" w:hAnsi="Calibri"/>
          <w:b w:val="0"/>
          <w:color w:val="auto"/>
          <w:sz w:val="24"/>
          <w:szCs w:val="24"/>
        </w:rPr>
      </w:pPr>
      <w:r w:rsidRPr="00CE7688">
        <w:rPr>
          <w:rFonts w:ascii="Calibri" w:hAnsi="Calibri"/>
          <w:color w:val="auto"/>
          <w:sz w:val="24"/>
          <w:szCs w:val="24"/>
        </w:rPr>
        <w:t>5. Ángulo Nadir:</w:t>
      </w:r>
      <w:r w:rsidRPr="00CE7688">
        <w:rPr>
          <w:rFonts w:ascii="Calibri" w:hAnsi="Calibri"/>
          <w:b w:val="0"/>
          <w:color w:val="auto"/>
          <w:sz w:val="24"/>
          <w:szCs w:val="24"/>
        </w:rPr>
        <w:t xml:space="preserve"> Es considerado también el contrapicado extremo, la cámara se sitúa prácticamente en la perpendicular que une al objeto y cielo. Con este ángulo </w:t>
      </w:r>
      <w:r w:rsidRPr="00CE7688">
        <w:rPr>
          <w:rStyle w:val="Textoennegrita"/>
          <w:rFonts w:ascii="Calibri" w:hAnsi="Calibri"/>
          <w:color w:val="auto"/>
          <w:sz w:val="24"/>
          <w:szCs w:val="24"/>
        </w:rPr>
        <w:t>se incrementan al máximo las sensaciones del contrapicado</w:t>
      </w:r>
      <w:r w:rsidRPr="00CE7688">
        <w:rPr>
          <w:rFonts w:ascii="Calibri" w:hAnsi="Calibri"/>
          <w:b w:val="0"/>
          <w:color w:val="auto"/>
          <w:sz w:val="24"/>
          <w:szCs w:val="24"/>
        </w:rPr>
        <w:t xml:space="preserve">, poniendo al que observa la fotografía en la piel de una "hormiga" para la que todo es enorme y "amenazador". </w:t>
      </w:r>
    </w:p>
    <w:p w14:paraId="358919FE" w14:textId="77777777" w:rsidR="00CE7688" w:rsidRDefault="00CE7688" w:rsidP="00CE7688">
      <w:pPr>
        <w:pStyle w:val="NormalWeb"/>
        <w:rPr>
          <w:rFonts w:ascii="Calibri" w:hAnsi="Calibri"/>
        </w:rPr>
      </w:pPr>
      <w:r w:rsidRPr="00044923">
        <w:rPr>
          <w:rFonts w:ascii="Calibri" w:hAnsi="Calibri"/>
        </w:rPr>
        <w:t xml:space="preserve">Su uso se reserva </w:t>
      </w:r>
      <w:r w:rsidRPr="00044923">
        <w:rPr>
          <w:rStyle w:val="Textoennegrita"/>
          <w:rFonts w:ascii="Calibri" w:eastAsiaTheme="majorEastAsia" w:hAnsi="Calibri"/>
          <w:b w:val="0"/>
        </w:rPr>
        <w:t>casi exclusivamente para fotografía de edificios o monumentos</w:t>
      </w:r>
      <w:r w:rsidRPr="00044923">
        <w:rPr>
          <w:rFonts w:ascii="Calibri" w:hAnsi="Calibri"/>
        </w:rPr>
        <w:t xml:space="preserve">, ya que las líneas de éstos dotan de una gran profundidad a las tomas. </w:t>
      </w:r>
    </w:p>
    <w:p w14:paraId="67B6F153" w14:textId="77777777" w:rsidR="00370C7B" w:rsidRPr="00B75F27" w:rsidRDefault="00370C7B" w:rsidP="00370C7B">
      <w:pPr>
        <w:pStyle w:val="Ttulo1"/>
        <w:shd w:val="clear" w:color="auto" w:fill="FFFFFF"/>
        <w:rPr>
          <w:rFonts w:ascii="Calibri" w:hAnsi="Calibri" w:cs="Calibri"/>
          <w:lang w:val="es-AR"/>
        </w:rPr>
      </w:pPr>
      <w:r w:rsidRPr="00B75F27">
        <w:rPr>
          <w:rFonts w:ascii="Calibri" w:hAnsi="Calibri" w:cs="Calibri"/>
          <w:lang w:val="es-AR"/>
        </w:rPr>
        <w:t xml:space="preserve">El eje de </w:t>
      </w:r>
      <w:r>
        <w:rPr>
          <w:rFonts w:ascii="Calibri" w:hAnsi="Calibri" w:cs="Calibri"/>
          <w:lang w:val="es-AR"/>
        </w:rPr>
        <w:t xml:space="preserve">cámara y </w:t>
      </w:r>
      <w:r w:rsidRPr="00B75F27">
        <w:rPr>
          <w:rFonts w:ascii="Calibri" w:hAnsi="Calibri" w:cs="Calibri"/>
          <w:lang w:val="es-AR"/>
        </w:rPr>
        <w:t xml:space="preserve">acción </w:t>
      </w:r>
    </w:p>
    <w:p w14:paraId="7054E500" w14:textId="77777777" w:rsidR="00370C7B" w:rsidRPr="008A5654" w:rsidRDefault="00370C7B" w:rsidP="00370C7B">
      <w:pPr>
        <w:spacing w:after="240" w:line="293" w:lineRule="atLeast"/>
        <w:rPr>
          <w:rStyle w:val="textoprincipal"/>
          <w:rFonts w:ascii="Calibri" w:hAnsi="Calibri" w:cs="Calibri"/>
          <w:shd w:val="clear" w:color="auto" w:fill="FFFFFF"/>
          <w:lang w:val="es-AR"/>
        </w:rPr>
      </w:pPr>
      <w:r w:rsidRPr="008A5654">
        <w:rPr>
          <w:rFonts w:ascii="Calibri" w:hAnsi="Calibri" w:cs="Calibri"/>
          <w:lang w:val="es-AR"/>
        </w:rPr>
        <w:br/>
      </w:r>
      <w:r w:rsidRPr="008A5654">
        <w:rPr>
          <w:rStyle w:val="textoprincipal"/>
          <w:rFonts w:ascii="Calibri" w:hAnsi="Calibri" w:cs="Calibri"/>
          <w:shd w:val="clear" w:color="auto" w:fill="FFFFFF"/>
          <w:lang w:val="es-AR"/>
        </w:rPr>
        <w:t>En cinematografía, se llama eje de acción a la línea imaginaria que queda marcada por la acción que tiene lugar en la escena.</w:t>
      </w:r>
      <w:r w:rsidRPr="008A5654">
        <w:rPr>
          <w:rStyle w:val="apple-converted-space"/>
          <w:rFonts w:ascii="Calibri" w:eastAsiaTheme="majorEastAsia" w:hAnsi="Calibri" w:cs="Calibri"/>
          <w:shd w:val="clear" w:color="auto" w:fill="FFFFFF"/>
          <w:lang w:val="es-AR"/>
        </w:rPr>
        <w:t> </w:t>
      </w:r>
      <w:r w:rsidRPr="008A5654">
        <w:rPr>
          <w:rFonts w:ascii="Calibri" w:hAnsi="Calibri" w:cs="Calibri"/>
          <w:shd w:val="clear" w:color="auto" w:fill="FFFFFF"/>
          <w:lang w:val="es-AR"/>
        </w:rPr>
        <w:br/>
      </w:r>
      <w:r w:rsidRPr="008A5654">
        <w:rPr>
          <w:rFonts w:ascii="Calibri" w:hAnsi="Calibri" w:cs="Calibri"/>
          <w:shd w:val="clear" w:color="auto" w:fill="FFFFFF"/>
          <w:lang w:val="es-AR"/>
        </w:rPr>
        <w:br/>
      </w:r>
      <w:r w:rsidRPr="008A5654">
        <w:rPr>
          <w:rStyle w:val="textoprincipal"/>
          <w:rFonts w:ascii="Calibri" w:hAnsi="Calibri" w:cs="Calibri"/>
          <w:shd w:val="clear" w:color="auto" w:fill="FFFFFF"/>
          <w:lang w:val="es-AR"/>
        </w:rPr>
        <w:t>Por ejemplo, si tenemos una escena en la que un personaje va caminando por la calle, el eje de acción será una línea en la dirección de su caminar, tal como muestra el siguiente esquema en vista cenital (el personaje está visto desde arriba):</w:t>
      </w:r>
      <w:r w:rsidRPr="008A5654">
        <w:rPr>
          <w:rStyle w:val="apple-converted-space"/>
          <w:rFonts w:ascii="Calibri" w:eastAsiaTheme="majorEastAsia" w:hAnsi="Calibri" w:cs="Calibri"/>
          <w:shd w:val="clear" w:color="auto" w:fill="FFFFFF"/>
          <w:lang w:val="es-AR"/>
        </w:rPr>
        <w:t> </w:t>
      </w:r>
    </w:p>
    <w:p w14:paraId="03E227C4" w14:textId="77777777" w:rsidR="00370C7B" w:rsidRPr="008A5654" w:rsidRDefault="00370C7B" w:rsidP="00370C7B">
      <w:pPr>
        <w:spacing w:after="240" w:line="293" w:lineRule="atLeast"/>
        <w:rPr>
          <w:rStyle w:val="textoprincipal"/>
          <w:rFonts w:ascii="Calibri" w:hAnsi="Calibri" w:cs="Calibri"/>
          <w:lang w:val="es-AR"/>
        </w:rPr>
      </w:pPr>
      <w:r w:rsidRPr="00B35209">
        <w:rPr>
          <w:rFonts w:ascii="Calibri" w:hAnsi="Calibri" w:cs="Calibri"/>
          <w:noProof/>
          <w:shd w:val="clear" w:color="auto" w:fill="FFFFFF"/>
          <w:lang w:val="es-AR" w:eastAsia="es-AR"/>
        </w:rPr>
        <w:drawing>
          <wp:inline distT="0" distB="0" distL="0" distR="0" wp14:anchorId="6F4291FD" wp14:editId="67E79756">
            <wp:extent cx="3152775" cy="1123950"/>
            <wp:effectExtent l="0" t="0" r="9525" b="0"/>
            <wp:docPr id="64" name="Imagen 64" descr="eje1person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je1personaj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52775" cy="1123950"/>
                    </a:xfrm>
                    <a:prstGeom prst="rect">
                      <a:avLst/>
                    </a:prstGeom>
                    <a:noFill/>
                    <a:ln>
                      <a:noFill/>
                    </a:ln>
                  </pic:spPr>
                </pic:pic>
              </a:graphicData>
            </a:graphic>
          </wp:inline>
        </w:drawing>
      </w:r>
      <w:r w:rsidRPr="008A5654">
        <w:rPr>
          <w:rFonts w:ascii="Calibri" w:hAnsi="Calibri" w:cs="Calibri"/>
          <w:shd w:val="clear" w:color="auto" w:fill="FFFFFF"/>
          <w:lang w:val="es-AR"/>
        </w:rPr>
        <w:br/>
      </w:r>
      <w:r w:rsidRPr="008A5654">
        <w:rPr>
          <w:rStyle w:val="textoprincipal"/>
          <w:rFonts w:ascii="Calibri" w:hAnsi="Calibri" w:cs="Calibri"/>
          <w:shd w:val="clear" w:color="auto" w:fill="FFFFFF"/>
          <w:lang w:val="es-AR"/>
        </w:rPr>
        <w:t>Si tenemos otra escena en la que dos personajes hablan entre sí, uno frente al otro, el eje de acción será la línea que los une:</w:t>
      </w:r>
    </w:p>
    <w:p w14:paraId="161C39EF" w14:textId="77777777" w:rsidR="00370C7B" w:rsidRPr="00B35209" w:rsidRDefault="00370C7B" w:rsidP="00370C7B">
      <w:pPr>
        <w:spacing w:line="293" w:lineRule="atLeast"/>
        <w:rPr>
          <w:rFonts w:ascii="Calibri" w:hAnsi="Calibri" w:cs="Calibri"/>
        </w:rPr>
      </w:pPr>
      <w:r w:rsidRPr="00B35209">
        <w:rPr>
          <w:rFonts w:ascii="Calibri" w:hAnsi="Calibri" w:cs="Calibri"/>
          <w:noProof/>
          <w:shd w:val="clear" w:color="auto" w:fill="FFFFFF"/>
          <w:lang w:val="es-AR" w:eastAsia="es-AR"/>
        </w:rPr>
        <w:drawing>
          <wp:inline distT="0" distB="0" distL="0" distR="0" wp14:anchorId="3AA5A4F8" wp14:editId="7FB6990E">
            <wp:extent cx="3152775" cy="1114425"/>
            <wp:effectExtent l="0" t="0" r="9525" b="9525"/>
            <wp:docPr id="63" name="Imagen 63" descr="eje2person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je2personaj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52775" cy="1114425"/>
                    </a:xfrm>
                    <a:prstGeom prst="rect">
                      <a:avLst/>
                    </a:prstGeom>
                    <a:noFill/>
                    <a:ln>
                      <a:noFill/>
                    </a:ln>
                  </pic:spPr>
                </pic:pic>
              </a:graphicData>
            </a:graphic>
          </wp:inline>
        </w:drawing>
      </w:r>
    </w:p>
    <w:p w14:paraId="53E75459" w14:textId="77777777" w:rsidR="00370C7B" w:rsidRPr="008A5654" w:rsidRDefault="00370C7B" w:rsidP="00370C7B">
      <w:pPr>
        <w:spacing w:after="240" w:line="293" w:lineRule="atLeast"/>
        <w:rPr>
          <w:rStyle w:val="textoprincipal"/>
          <w:rFonts w:ascii="Calibri" w:hAnsi="Calibri" w:cs="Calibri"/>
          <w:lang w:val="es-AR"/>
        </w:rPr>
      </w:pPr>
      <w:r w:rsidRPr="008A5654">
        <w:rPr>
          <w:rFonts w:ascii="Calibri" w:hAnsi="Calibri" w:cs="Calibri"/>
          <w:shd w:val="clear" w:color="auto" w:fill="FFFFFF"/>
          <w:lang w:val="es-AR"/>
        </w:rPr>
        <w:br/>
      </w:r>
      <w:r w:rsidRPr="008A5654">
        <w:rPr>
          <w:rStyle w:val="textoprincipal"/>
          <w:rFonts w:ascii="Calibri" w:hAnsi="Calibri" w:cs="Calibri"/>
          <w:shd w:val="clear" w:color="auto" w:fill="FFFFFF"/>
          <w:lang w:val="es-AR"/>
        </w:rPr>
        <w:t>El eje de acción es importante porque determina en qué posiciones podemos colocar la cámara sin que la imágenes resultantes, una vez montados los planos, confundan al espectador. Básicamente, deberemos colocarla siempre en una de las dos mitades en las que el eje de acción divide el escenario.</w:t>
      </w:r>
      <w:r w:rsidRPr="008A5654">
        <w:rPr>
          <w:rStyle w:val="apple-converted-space"/>
          <w:rFonts w:ascii="Calibri" w:eastAsiaTheme="majorEastAsia" w:hAnsi="Calibri" w:cs="Calibri"/>
          <w:shd w:val="clear" w:color="auto" w:fill="FFFFFF"/>
          <w:lang w:val="es-AR"/>
        </w:rPr>
        <w:t> </w:t>
      </w:r>
      <w:r w:rsidRPr="008A5654">
        <w:rPr>
          <w:rFonts w:ascii="Calibri" w:hAnsi="Calibri" w:cs="Calibri"/>
          <w:shd w:val="clear" w:color="auto" w:fill="FFFFFF"/>
          <w:lang w:val="es-AR"/>
        </w:rPr>
        <w:br/>
      </w:r>
      <w:r w:rsidRPr="008A5654">
        <w:rPr>
          <w:rFonts w:ascii="Calibri" w:hAnsi="Calibri" w:cs="Calibri"/>
          <w:shd w:val="clear" w:color="auto" w:fill="FFFFFF"/>
          <w:lang w:val="es-AR"/>
        </w:rPr>
        <w:br/>
      </w:r>
      <w:r w:rsidRPr="008A5654">
        <w:rPr>
          <w:rStyle w:val="textoprincipal"/>
          <w:rFonts w:ascii="Calibri" w:hAnsi="Calibri" w:cs="Calibri"/>
          <w:shd w:val="clear" w:color="auto" w:fill="FFFFFF"/>
          <w:lang w:val="es-AR"/>
        </w:rPr>
        <w:lastRenderedPageBreak/>
        <w:t>En el siguiente gráfico vemos cinco posibles posiciones de la cámara, todas de un solo lado del eje, para el ejemplo del personaje que camina:</w:t>
      </w:r>
      <w:r w:rsidRPr="008A5654">
        <w:rPr>
          <w:rStyle w:val="apple-converted-space"/>
          <w:rFonts w:ascii="Calibri" w:eastAsiaTheme="majorEastAsia" w:hAnsi="Calibri" w:cs="Calibri"/>
          <w:shd w:val="clear" w:color="auto" w:fill="FFFFFF"/>
          <w:lang w:val="es-AR"/>
        </w:rPr>
        <w:t> </w:t>
      </w:r>
    </w:p>
    <w:p w14:paraId="6C9BC1F5" w14:textId="77777777" w:rsidR="00370C7B" w:rsidRPr="00B35209" w:rsidRDefault="00370C7B" w:rsidP="00370C7B">
      <w:pPr>
        <w:spacing w:line="293" w:lineRule="atLeast"/>
        <w:jc w:val="center"/>
        <w:rPr>
          <w:rFonts w:ascii="Calibri" w:hAnsi="Calibri" w:cs="Calibri"/>
        </w:rPr>
      </w:pPr>
      <w:r w:rsidRPr="00B35209">
        <w:rPr>
          <w:rFonts w:ascii="Calibri" w:hAnsi="Calibri" w:cs="Calibri"/>
          <w:noProof/>
          <w:shd w:val="clear" w:color="auto" w:fill="FFFFFF"/>
          <w:lang w:val="es-AR" w:eastAsia="es-AR"/>
        </w:rPr>
        <w:drawing>
          <wp:inline distT="0" distB="0" distL="0" distR="0" wp14:anchorId="1B1A9B8F" wp14:editId="66CE7EF6">
            <wp:extent cx="4124325" cy="2638425"/>
            <wp:effectExtent l="0" t="0" r="9525" b="9525"/>
            <wp:docPr id="62" name="Imagen 62" descr="ej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je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24325" cy="2638425"/>
                    </a:xfrm>
                    <a:prstGeom prst="rect">
                      <a:avLst/>
                    </a:prstGeom>
                    <a:noFill/>
                    <a:ln>
                      <a:noFill/>
                    </a:ln>
                  </pic:spPr>
                </pic:pic>
              </a:graphicData>
            </a:graphic>
          </wp:inline>
        </w:drawing>
      </w:r>
    </w:p>
    <w:p w14:paraId="2E6CB5DD" w14:textId="77777777" w:rsidR="00370C7B" w:rsidRPr="008A5654" w:rsidRDefault="00370C7B" w:rsidP="00370C7B">
      <w:pPr>
        <w:spacing w:after="240" w:line="293" w:lineRule="atLeast"/>
        <w:rPr>
          <w:rStyle w:val="textoprincipal"/>
          <w:rFonts w:ascii="Calibri" w:hAnsi="Calibri" w:cs="Calibri"/>
          <w:lang w:val="es-AR"/>
        </w:rPr>
      </w:pPr>
      <w:r w:rsidRPr="008A5654">
        <w:rPr>
          <w:rStyle w:val="textoprincipal"/>
          <w:rFonts w:ascii="Calibri" w:hAnsi="Calibri" w:cs="Calibri"/>
          <w:shd w:val="clear" w:color="auto" w:fill="FFFFFF"/>
          <w:lang w:val="es-AR"/>
        </w:rPr>
        <w:t>Y aquí vemos las correspondientes para el ejemplo de los personajes que dialogan:</w:t>
      </w:r>
      <w:r w:rsidRPr="008A5654">
        <w:rPr>
          <w:rStyle w:val="apple-converted-space"/>
          <w:rFonts w:ascii="Calibri" w:eastAsiaTheme="majorEastAsia" w:hAnsi="Calibri" w:cs="Calibri"/>
          <w:shd w:val="clear" w:color="auto" w:fill="FFFFFF"/>
          <w:lang w:val="es-AR"/>
        </w:rPr>
        <w:t> </w:t>
      </w:r>
    </w:p>
    <w:p w14:paraId="1B899B75" w14:textId="77777777" w:rsidR="00370C7B" w:rsidRPr="00B35209" w:rsidRDefault="00370C7B" w:rsidP="00370C7B">
      <w:pPr>
        <w:spacing w:line="293" w:lineRule="atLeast"/>
        <w:jc w:val="center"/>
        <w:rPr>
          <w:rFonts w:ascii="Calibri" w:hAnsi="Calibri" w:cs="Calibri"/>
        </w:rPr>
      </w:pPr>
      <w:r w:rsidRPr="00B35209">
        <w:rPr>
          <w:rFonts w:ascii="Calibri" w:hAnsi="Calibri" w:cs="Calibri"/>
          <w:noProof/>
          <w:shd w:val="clear" w:color="auto" w:fill="FFFFFF"/>
          <w:lang w:val="es-AR" w:eastAsia="es-AR"/>
        </w:rPr>
        <w:drawing>
          <wp:inline distT="0" distB="0" distL="0" distR="0" wp14:anchorId="1AE97E2F" wp14:editId="0A9A8A40">
            <wp:extent cx="4419600" cy="2828925"/>
            <wp:effectExtent l="0" t="0" r="0" b="9525"/>
            <wp:docPr id="61" name="Imagen 61" descr="ej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je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19600" cy="2828925"/>
                    </a:xfrm>
                    <a:prstGeom prst="rect">
                      <a:avLst/>
                    </a:prstGeom>
                    <a:noFill/>
                    <a:ln>
                      <a:noFill/>
                    </a:ln>
                  </pic:spPr>
                </pic:pic>
              </a:graphicData>
            </a:graphic>
          </wp:inline>
        </w:drawing>
      </w:r>
    </w:p>
    <w:p w14:paraId="091D8583" w14:textId="77777777" w:rsidR="00370C7B" w:rsidRPr="008A5654" w:rsidRDefault="00370C7B" w:rsidP="00370C7B">
      <w:pPr>
        <w:spacing w:after="240" w:line="293" w:lineRule="atLeast"/>
        <w:rPr>
          <w:rStyle w:val="textoprincipal"/>
          <w:rFonts w:ascii="Calibri" w:hAnsi="Calibri" w:cs="Calibri"/>
          <w:lang w:val="es-AR"/>
        </w:rPr>
      </w:pPr>
      <w:r w:rsidRPr="008A5654">
        <w:rPr>
          <w:rStyle w:val="textoprincipal"/>
          <w:rFonts w:ascii="Calibri" w:hAnsi="Calibri" w:cs="Calibri"/>
          <w:shd w:val="clear" w:color="auto" w:fill="FFFFFF"/>
          <w:lang w:val="es-AR"/>
        </w:rPr>
        <w:t>Si no respetamos esta "ley del semicírculo", y filmamos la escena colocando la cámara a ambos lados del eje de acción, se producirá un "salto de eje" que confundirá al espectador. Lo veremos claro con el ejemplo del diálogo entre dos personajes:</w:t>
      </w:r>
      <w:r w:rsidRPr="008A5654">
        <w:rPr>
          <w:rStyle w:val="apple-converted-space"/>
          <w:rFonts w:ascii="Calibri" w:eastAsiaTheme="majorEastAsia" w:hAnsi="Calibri" w:cs="Calibri"/>
          <w:shd w:val="clear" w:color="auto" w:fill="FFFFFF"/>
          <w:lang w:val="es-AR"/>
        </w:rPr>
        <w:t> </w:t>
      </w:r>
    </w:p>
    <w:p w14:paraId="4C97BA4C" w14:textId="77777777" w:rsidR="00370C7B" w:rsidRPr="00B35209" w:rsidRDefault="00370C7B" w:rsidP="00370C7B">
      <w:pPr>
        <w:spacing w:line="293" w:lineRule="atLeast"/>
        <w:jc w:val="center"/>
        <w:rPr>
          <w:rFonts w:ascii="Calibri" w:hAnsi="Calibri" w:cs="Calibri"/>
        </w:rPr>
      </w:pPr>
      <w:r w:rsidRPr="00B35209">
        <w:rPr>
          <w:rFonts w:ascii="Calibri" w:hAnsi="Calibri" w:cs="Calibri"/>
          <w:noProof/>
          <w:shd w:val="clear" w:color="auto" w:fill="FFFFFF"/>
          <w:lang w:val="es-AR" w:eastAsia="es-AR"/>
        </w:rPr>
        <w:lastRenderedPageBreak/>
        <w:drawing>
          <wp:inline distT="0" distB="0" distL="0" distR="0" wp14:anchorId="65B65D10" wp14:editId="201D2846">
            <wp:extent cx="4286250" cy="2171700"/>
            <wp:effectExtent l="0" t="0" r="0" b="0"/>
            <wp:docPr id="60" name="Imagen 60" descr="ej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je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86250" cy="2171700"/>
                    </a:xfrm>
                    <a:prstGeom prst="rect">
                      <a:avLst/>
                    </a:prstGeom>
                    <a:noFill/>
                    <a:ln>
                      <a:noFill/>
                    </a:ln>
                  </pic:spPr>
                </pic:pic>
              </a:graphicData>
            </a:graphic>
          </wp:inline>
        </w:drawing>
      </w:r>
    </w:p>
    <w:p w14:paraId="73D2C8ED" w14:textId="77777777" w:rsidR="00370C7B" w:rsidRPr="008A5654" w:rsidRDefault="00370C7B" w:rsidP="00370C7B">
      <w:pPr>
        <w:spacing w:after="240" w:line="293" w:lineRule="atLeast"/>
        <w:rPr>
          <w:rFonts w:ascii="Calibri" w:hAnsi="Calibri" w:cs="Calibri"/>
          <w:lang w:val="es-AR"/>
        </w:rPr>
      </w:pPr>
      <w:r w:rsidRPr="008A5654">
        <w:rPr>
          <w:rStyle w:val="textoprincipal"/>
          <w:rFonts w:ascii="Calibri" w:hAnsi="Calibri" w:cs="Calibri"/>
          <w:shd w:val="clear" w:color="auto" w:fill="FFFFFF"/>
          <w:lang w:val="es-AR"/>
        </w:rPr>
        <w:t>En este caso, en el que la escena se filma mediante plano y contraplano desde un único lado del eje, las imágenes resultantes, una vez montados los planos, permitirán que el espectador se haga la idea de que los personajes mantienen un diálogo:</w:t>
      </w:r>
      <w:r w:rsidRPr="008A5654">
        <w:rPr>
          <w:rStyle w:val="apple-converted-space"/>
          <w:rFonts w:ascii="Calibri" w:eastAsiaTheme="majorEastAsia" w:hAnsi="Calibri" w:cs="Calibri"/>
          <w:shd w:val="clear" w:color="auto" w:fill="FFFFFF"/>
          <w:lang w:val="es-AR"/>
        </w:rPr>
        <w:t>  </w:t>
      </w:r>
      <w:r w:rsidRPr="008A5654">
        <w:rPr>
          <w:rFonts w:ascii="Calibri" w:hAnsi="Calibri" w:cs="Calibri"/>
          <w:lang w:val="es-AR"/>
        </w:rPr>
        <w:t xml:space="preserve"> </w:t>
      </w:r>
    </w:p>
    <w:p w14:paraId="78732BB3" w14:textId="77777777" w:rsidR="00370C7B" w:rsidRPr="008A5654" w:rsidRDefault="00370C7B" w:rsidP="00370C7B">
      <w:pPr>
        <w:spacing w:after="240" w:line="293" w:lineRule="atLeast"/>
        <w:rPr>
          <w:rStyle w:val="textoprincipal"/>
          <w:rFonts w:ascii="Calibri" w:hAnsi="Calibri" w:cs="Calibri"/>
          <w:lang w:val="es-AR"/>
        </w:rPr>
      </w:pPr>
      <w:r w:rsidRPr="00B35209">
        <w:rPr>
          <w:rFonts w:ascii="Calibri" w:hAnsi="Calibri" w:cs="Calibri"/>
          <w:noProof/>
          <w:shd w:val="clear" w:color="auto" w:fill="FFFFFF"/>
          <w:lang w:val="es-AR" w:eastAsia="es-AR"/>
        </w:rPr>
        <w:drawing>
          <wp:inline distT="0" distB="0" distL="0" distR="0" wp14:anchorId="199EC9C4" wp14:editId="7BAF30DA">
            <wp:extent cx="2790825" cy="1514475"/>
            <wp:effectExtent l="0" t="0" r="9525" b="9525"/>
            <wp:docPr id="59" name="Imagen 59" descr="spiderm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piderman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0825" cy="1514475"/>
                    </a:xfrm>
                    <a:prstGeom prst="rect">
                      <a:avLst/>
                    </a:prstGeom>
                    <a:noFill/>
                    <a:ln>
                      <a:noFill/>
                    </a:ln>
                  </pic:spPr>
                </pic:pic>
              </a:graphicData>
            </a:graphic>
          </wp:inline>
        </w:drawing>
      </w:r>
      <w:r w:rsidRPr="008A5654">
        <w:rPr>
          <w:rFonts w:ascii="Calibri" w:hAnsi="Calibri" w:cs="Calibri"/>
          <w:shd w:val="clear" w:color="auto" w:fill="FFFFFF"/>
          <w:lang w:val="es-AR"/>
        </w:rPr>
        <w:t xml:space="preserve"> </w:t>
      </w:r>
      <w:r w:rsidRPr="00B35209">
        <w:rPr>
          <w:rFonts w:ascii="Calibri" w:hAnsi="Calibri" w:cs="Calibri"/>
          <w:noProof/>
          <w:shd w:val="clear" w:color="auto" w:fill="FFFFFF"/>
          <w:lang w:val="es-AR" w:eastAsia="es-AR"/>
        </w:rPr>
        <w:drawing>
          <wp:inline distT="0" distB="0" distL="0" distR="0" wp14:anchorId="0AF2146F" wp14:editId="040695E8">
            <wp:extent cx="2790825" cy="1514475"/>
            <wp:effectExtent l="0" t="0" r="9525" b="9525"/>
            <wp:docPr id="58" name="Imagen 58" descr="spiderm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piderman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90825" cy="1514475"/>
                    </a:xfrm>
                    <a:prstGeom prst="rect">
                      <a:avLst/>
                    </a:prstGeom>
                    <a:noFill/>
                    <a:ln>
                      <a:noFill/>
                    </a:ln>
                  </pic:spPr>
                </pic:pic>
              </a:graphicData>
            </a:graphic>
          </wp:inline>
        </w:drawing>
      </w:r>
      <w:r w:rsidRPr="008A5654">
        <w:rPr>
          <w:rFonts w:ascii="Calibri" w:hAnsi="Calibri" w:cs="Calibri"/>
          <w:shd w:val="clear" w:color="auto" w:fill="FFFFFF"/>
          <w:lang w:val="es-AR"/>
        </w:rPr>
        <w:br/>
      </w:r>
      <w:r w:rsidRPr="008A5654">
        <w:rPr>
          <w:rFonts w:ascii="Calibri" w:hAnsi="Calibri" w:cs="Calibri"/>
          <w:shd w:val="clear" w:color="auto" w:fill="FFFFFF"/>
          <w:lang w:val="es-AR"/>
        </w:rPr>
        <w:br/>
      </w:r>
      <w:r w:rsidRPr="008A5654">
        <w:rPr>
          <w:rStyle w:val="textoprincipal"/>
          <w:rFonts w:ascii="Calibri" w:hAnsi="Calibri" w:cs="Calibri"/>
          <w:shd w:val="clear" w:color="auto" w:fill="FFFFFF"/>
          <w:lang w:val="es-AR"/>
        </w:rPr>
        <w:t>En cambio, si filmamos la escena tomando el plano desde un lado del eje y el contraplano desde el otro lado del eje...</w:t>
      </w:r>
      <w:r w:rsidRPr="008A5654">
        <w:rPr>
          <w:rStyle w:val="apple-converted-space"/>
          <w:rFonts w:ascii="Calibri" w:eastAsiaTheme="majorEastAsia" w:hAnsi="Calibri" w:cs="Calibri"/>
          <w:shd w:val="clear" w:color="auto" w:fill="FFFFFF"/>
          <w:lang w:val="es-AR"/>
        </w:rPr>
        <w:t> </w:t>
      </w:r>
    </w:p>
    <w:p w14:paraId="756058C0" w14:textId="77777777" w:rsidR="00370C7B" w:rsidRPr="00B35209" w:rsidRDefault="00370C7B" w:rsidP="00370C7B">
      <w:pPr>
        <w:spacing w:line="293" w:lineRule="atLeast"/>
        <w:jc w:val="center"/>
        <w:rPr>
          <w:rFonts w:ascii="Calibri" w:hAnsi="Calibri" w:cs="Calibri"/>
        </w:rPr>
      </w:pPr>
      <w:r w:rsidRPr="00B35209">
        <w:rPr>
          <w:rFonts w:ascii="Calibri" w:hAnsi="Calibri" w:cs="Calibri"/>
          <w:noProof/>
          <w:shd w:val="clear" w:color="auto" w:fill="FFFFFF"/>
          <w:lang w:val="es-AR" w:eastAsia="es-AR"/>
        </w:rPr>
        <w:drawing>
          <wp:inline distT="0" distB="0" distL="0" distR="0" wp14:anchorId="0BB1A5DF" wp14:editId="39352584">
            <wp:extent cx="4400550" cy="2647950"/>
            <wp:effectExtent l="0" t="0" r="0" b="0"/>
            <wp:docPr id="57" name="Imagen 57" descr="ej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je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00550" cy="2647950"/>
                    </a:xfrm>
                    <a:prstGeom prst="rect">
                      <a:avLst/>
                    </a:prstGeom>
                    <a:noFill/>
                    <a:ln>
                      <a:noFill/>
                    </a:ln>
                  </pic:spPr>
                </pic:pic>
              </a:graphicData>
            </a:graphic>
          </wp:inline>
        </w:drawing>
      </w:r>
    </w:p>
    <w:p w14:paraId="0C39BF28" w14:textId="77777777" w:rsidR="00370C7B" w:rsidRPr="008A5654" w:rsidRDefault="00370C7B" w:rsidP="00370C7B">
      <w:pPr>
        <w:spacing w:after="240" w:line="293" w:lineRule="atLeast"/>
        <w:rPr>
          <w:rStyle w:val="textoprincipal"/>
          <w:rFonts w:ascii="Calibri" w:hAnsi="Calibri" w:cs="Calibri"/>
          <w:shd w:val="clear" w:color="auto" w:fill="FFFFFF"/>
          <w:lang w:val="es-AR"/>
        </w:rPr>
      </w:pPr>
      <w:r w:rsidRPr="008A5654">
        <w:rPr>
          <w:rStyle w:val="textoprincipal"/>
          <w:rFonts w:ascii="Calibri" w:hAnsi="Calibri" w:cs="Calibri"/>
          <w:shd w:val="clear" w:color="auto" w:fill="FFFFFF"/>
          <w:lang w:val="es-AR"/>
        </w:rPr>
        <w:t>... las imágenes resultarán confusas, ya que parecerá que los personajes hablan con alguien más en vez de entre sí:</w:t>
      </w:r>
    </w:p>
    <w:p w14:paraId="1E670952" w14:textId="77777777" w:rsidR="00370C7B" w:rsidRPr="00B35209" w:rsidRDefault="00370C7B" w:rsidP="00370C7B">
      <w:pPr>
        <w:spacing w:after="240" w:line="293" w:lineRule="atLeast"/>
        <w:rPr>
          <w:rFonts w:ascii="Calibri" w:hAnsi="Calibri" w:cs="Calibri"/>
        </w:rPr>
      </w:pPr>
      <w:r w:rsidRPr="008A5654">
        <w:rPr>
          <w:rStyle w:val="apple-converted-space"/>
          <w:rFonts w:ascii="Calibri" w:eastAsiaTheme="majorEastAsia" w:hAnsi="Calibri" w:cs="Calibri"/>
          <w:shd w:val="clear" w:color="auto" w:fill="FFFFFF"/>
          <w:lang w:val="es-AR"/>
        </w:rPr>
        <w:lastRenderedPageBreak/>
        <w:t> </w:t>
      </w:r>
      <w:r w:rsidRPr="00B35209">
        <w:rPr>
          <w:rFonts w:ascii="Calibri" w:hAnsi="Calibri" w:cs="Calibri"/>
          <w:noProof/>
          <w:shd w:val="clear" w:color="auto" w:fill="FFFFFF"/>
          <w:lang w:val="es-AR" w:eastAsia="es-AR"/>
        </w:rPr>
        <w:drawing>
          <wp:inline distT="0" distB="0" distL="0" distR="0" wp14:anchorId="46ED1A0F" wp14:editId="110D9AE0">
            <wp:extent cx="2924175" cy="1590675"/>
            <wp:effectExtent l="0" t="0" r="9525" b="9525"/>
            <wp:docPr id="56" name="Imagen 56" descr="spiderma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piderman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24175" cy="1590675"/>
                    </a:xfrm>
                    <a:prstGeom prst="rect">
                      <a:avLst/>
                    </a:prstGeom>
                    <a:noFill/>
                    <a:ln>
                      <a:noFill/>
                    </a:ln>
                  </pic:spPr>
                </pic:pic>
              </a:graphicData>
            </a:graphic>
          </wp:inline>
        </w:drawing>
      </w:r>
      <w:r w:rsidRPr="00B35209">
        <w:rPr>
          <w:rFonts w:ascii="Calibri" w:hAnsi="Calibri" w:cs="Calibri"/>
          <w:shd w:val="clear" w:color="auto" w:fill="FFFFFF"/>
        </w:rPr>
        <w:t xml:space="preserve"> </w:t>
      </w:r>
      <w:r w:rsidRPr="00B35209">
        <w:rPr>
          <w:rFonts w:ascii="Calibri" w:hAnsi="Calibri" w:cs="Calibri"/>
          <w:noProof/>
          <w:shd w:val="clear" w:color="auto" w:fill="FFFFFF"/>
          <w:lang w:val="es-AR" w:eastAsia="es-AR"/>
        </w:rPr>
        <w:drawing>
          <wp:inline distT="0" distB="0" distL="0" distR="0" wp14:anchorId="51FB4CA7" wp14:editId="30B8953C">
            <wp:extent cx="2914650" cy="1581150"/>
            <wp:effectExtent l="0" t="0" r="0" b="0"/>
            <wp:docPr id="55" name="Imagen 55" descr="spiderman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piderman2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14650" cy="1581150"/>
                    </a:xfrm>
                    <a:prstGeom prst="rect">
                      <a:avLst/>
                    </a:prstGeom>
                    <a:noFill/>
                    <a:ln>
                      <a:noFill/>
                    </a:ln>
                  </pic:spPr>
                </pic:pic>
              </a:graphicData>
            </a:graphic>
          </wp:inline>
        </w:drawing>
      </w:r>
      <w:r w:rsidRPr="00B35209">
        <w:rPr>
          <w:rFonts w:ascii="Calibri" w:hAnsi="Calibri" w:cs="Calibri"/>
        </w:rPr>
        <w:t xml:space="preserve"> </w:t>
      </w:r>
    </w:p>
    <w:p w14:paraId="71DD5392" w14:textId="77777777" w:rsidR="00370C7B" w:rsidRDefault="00370C7B" w:rsidP="00370C7B">
      <w:pPr>
        <w:pStyle w:val="NormalWeb"/>
        <w:rPr>
          <w:rStyle w:val="apple-converted-space"/>
          <w:rFonts w:ascii="Calibri" w:eastAsiaTheme="majorEastAsia" w:hAnsi="Calibri" w:cs="Calibri"/>
          <w:shd w:val="clear" w:color="auto" w:fill="FFFFFF"/>
        </w:rPr>
      </w:pPr>
      <w:r w:rsidRPr="00B35209">
        <w:rPr>
          <w:rFonts w:ascii="Calibri" w:hAnsi="Calibri" w:cs="Calibri"/>
          <w:shd w:val="clear" w:color="auto" w:fill="FFFFFF"/>
        </w:rPr>
        <w:br/>
      </w:r>
      <w:r w:rsidRPr="00B35209">
        <w:rPr>
          <w:rStyle w:val="textoprincipal"/>
          <w:rFonts w:ascii="Calibri" w:hAnsi="Calibri" w:cs="Calibri"/>
          <w:shd w:val="clear" w:color="auto" w:fill="FFFFFF"/>
        </w:rPr>
        <w:t>Dónde situar la cámara para filmar un plano determinado dependerá, pues, de dónde haya quedado situado el eje de acción en el plano anterior al que estamos filmando. Por más que una ubicación reúna buenas condiciones de luz o plasticidad, no podrá ser empleada si no se encuentra del mismo lado del eje que la empleada en el plano anterior.</w:t>
      </w:r>
      <w:r w:rsidRPr="00B35209">
        <w:rPr>
          <w:rStyle w:val="apple-converted-space"/>
          <w:rFonts w:ascii="Calibri" w:eastAsiaTheme="majorEastAsia" w:hAnsi="Calibri" w:cs="Calibri"/>
          <w:shd w:val="clear" w:color="auto" w:fill="FFFFFF"/>
        </w:rPr>
        <w:t> </w:t>
      </w:r>
      <w:r w:rsidRPr="00B35209">
        <w:rPr>
          <w:rFonts w:ascii="Calibri" w:hAnsi="Calibri" w:cs="Calibri"/>
          <w:shd w:val="clear" w:color="auto" w:fill="FFFFFF"/>
        </w:rPr>
        <w:br/>
      </w:r>
      <w:r w:rsidRPr="00B35209">
        <w:rPr>
          <w:rFonts w:ascii="Calibri" w:hAnsi="Calibri" w:cs="Calibri"/>
          <w:shd w:val="clear" w:color="auto" w:fill="FFFFFF"/>
        </w:rPr>
        <w:br/>
      </w:r>
      <w:r w:rsidRPr="00B35209">
        <w:rPr>
          <w:rStyle w:val="textoprincipal"/>
          <w:rFonts w:ascii="Calibri" w:hAnsi="Calibri" w:cs="Calibri"/>
          <w:shd w:val="clear" w:color="auto" w:fill="FFFFFF"/>
        </w:rPr>
        <w:t>No obstante, a menudo se salta el eje a propósito para sobresaltar o inquietar al espectador. En este caso pasa a ser un recurso visual que quienes dominan el lenguaje audiovisual pueden utilizar, aunque siempre con un criterio artístico o narrativo.</w:t>
      </w:r>
      <w:r w:rsidRPr="00B35209">
        <w:rPr>
          <w:rStyle w:val="apple-converted-space"/>
          <w:rFonts w:ascii="Calibri" w:eastAsiaTheme="majorEastAsia" w:hAnsi="Calibri" w:cs="Calibri"/>
          <w:shd w:val="clear" w:color="auto" w:fill="FFFFFF"/>
        </w:rPr>
        <w:t> </w:t>
      </w:r>
    </w:p>
    <w:p w14:paraId="52DBFE80" w14:textId="77777777" w:rsidR="00CE7688" w:rsidRPr="00044923" w:rsidRDefault="00CE7688" w:rsidP="00CE7688">
      <w:pPr>
        <w:pStyle w:val="NormalWeb"/>
        <w:rPr>
          <w:rFonts w:ascii="Calibri" w:hAnsi="Calibri"/>
        </w:rPr>
      </w:pPr>
    </w:p>
    <w:p w14:paraId="5CBF5515" w14:textId="77777777" w:rsidR="00442BB5" w:rsidRDefault="00442BB5" w:rsidP="001800BA">
      <w:pPr>
        <w:widowControl w:val="0"/>
        <w:tabs>
          <w:tab w:val="left" w:pos="710"/>
        </w:tabs>
        <w:autoSpaceDE w:val="0"/>
        <w:autoSpaceDN w:val="0"/>
        <w:adjustRightInd w:val="0"/>
        <w:rPr>
          <w:rFonts w:asciiTheme="minorHAnsi" w:hAnsiTheme="minorHAnsi" w:cs="Arial"/>
          <w:b/>
          <w:sz w:val="22"/>
          <w:szCs w:val="22"/>
        </w:rPr>
      </w:pPr>
    </w:p>
    <w:p w14:paraId="332FE5A4" w14:textId="77777777" w:rsidR="00442BB5" w:rsidRPr="00442BB5" w:rsidRDefault="00442BB5" w:rsidP="001800BA">
      <w:pPr>
        <w:widowControl w:val="0"/>
        <w:tabs>
          <w:tab w:val="left" w:pos="710"/>
        </w:tabs>
        <w:autoSpaceDE w:val="0"/>
        <w:autoSpaceDN w:val="0"/>
        <w:adjustRightInd w:val="0"/>
        <w:rPr>
          <w:rFonts w:asciiTheme="minorHAnsi" w:hAnsiTheme="minorHAnsi" w:cs="Arial"/>
          <w:b/>
        </w:rPr>
      </w:pPr>
      <w:r w:rsidRPr="00442BB5">
        <w:rPr>
          <w:rFonts w:asciiTheme="minorHAnsi" w:hAnsiTheme="minorHAnsi" w:cs="Arial"/>
          <w:b/>
        </w:rPr>
        <w:t>EN LOS ANEXOS ENCONTRARÁS MODELOS DE ESCALETA, STORYBOARDS Y PLANES DE GRABACION</w:t>
      </w:r>
    </w:p>
    <w:p w14:paraId="4F898457" w14:textId="77777777" w:rsidR="00442BB5" w:rsidRDefault="00442BB5">
      <w:pPr>
        <w:spacing w:after="200" w:line="276" w:lineRule="auto"/>
        <w:rPr>
          <w:rFonts w:asciiTheme="minorHAnsi" w:hAnsiTheme="minorHAnsi" w:cs="Arial"/>
          <w:b/>
          <w:sz w:val="22"/>
          <w:szCs w:val="22"/>
        </w:rPr>
      </w:pPr>
      <w:r>
        <w:rPr>
          <w:rFonts w:asciiTheme="minorHAnsi" w:hAnsiTheme="minorHAnsi" w:cs="Arial"/>
          <w:b/>
          <w:sz w:val="22"/>
          <w:szCs w:val="22"/>
        </w:rPr>
        <w:br w:type="page"/>
      </w:r>
    </w:p>
    <w:p w14:paraId="69A6ED8C" w14:textId="77777777" w:rsidR="001800BA" w:rsidRPr="00442BB5" w:rsidRDefault="00442BB5" w:rsidP="00442BB5">
      <w:pPr>
        <w:widowControl w:val="0"/>
        <w:tabs>
          <w:tab w:val="left" w:pos="710"/>
          <w:tab w:val="left" w:pos="4536"/>
        </w:tabs>
        <w:autoSpaceDE w:val="0"/>
        <w:autoSpaceDN w:val="0"/>
        <w:adjustRightInd w:val="0"/>
        <w:rPr>
          <w:rFonts w:asciiTheme="minorHAnsi" w:hAnsiTheme="minorHAnsi" w:cs="Arial"/>
          <w:b/>
          <w:sz w:val="28"/>
          <w:szCs w:val="28"/>
        </w:rPr>
      </w:pPr>
      <w:r w:rsidRPr="00442BB5">
        <w:rPr>
          <w:rFonts w:asciiTheme="minorHAnsi" w:hAnsiTheme="minorHAnsi" w:cs="Arial"/>
          <w:b/>
          <w:sz w:val="28"/>
          <w:szCs w:val="28"/>
        </w:rPr>
        <w:lastRenderedPageBreak/>
        <w:t xml:space="preserve">Anexo: </w:t>
      </w:r>
      <w:r w:rsidR="008021AB">
        <w:rPr>
          <w:rFonts w:asciiTheme="minorHAnsi" w:hAnsiTheme="minorHAnsi" w:cs="Arial"/>
          <w:b/>
          <w:sz w:val="28"/>
          <w:szCs w:val="28"/>
        </w:rPr>
        <w:t xml:space="preserve">Grilla </w:t>
      </w:r>
      <w:r w:rsidRPr="00442BB5">
        <w:rPr>
          <w:rFonts w:asciiTheme="minorHAnsi" w:hAnsiTheme="minorHAnsi" w:cs="Arial"/>
          <w:b/>
          <w:sz w:val="28"/>
          <w:szCs w:val="28"/>
        </w:rPr>
        <w:t>de radio</w:t>
      </w:r>
    </w:p>
    <w:p w14:paraId="43F3FBEF" w14:textId="77777777" w:rsidR="00442BB5" w:rsidRPr="00442BB5" w:rsidRDefault="00442BB5" w:rsidP="001800BA">
      <w:pPr>
        <w:widowControl w:val="0"/>
        <w:tabs>
          <w:tab w:val="left" w:pos="710"/>
        </w:tabs>
        <w:autoSpaceDE w:val="0"/>
        <w:autoSpaceDN w:val="0"/>
        <w:adjustRightInd w:val="0"/>
        <w:rPr>
          <w:rFonts w:asciiTheme="minorHAnsi" w:hAnsiTheme="minorHAnsi" w:cs="Arial"/>
          <w:b/>
          <w:sz w:val="22"/>
          <w:szCs w:val="22"/>
        </w:rPr>
      </w:pPr>
    </w:p>
    <w:p w14:paraId="0214E522" w14:textId="77777777" w:rsidR="00C221DC" w:rsidRPr="00C76369" w:rsidRDefault="00C221DC" w:rsidP="00C221DC">
      <w:pPr>
        <w:rPr>
          <w:rFonts w:ascii="Arial" w:hAnsi="Arial" w:cs="Arial"/>
          <w:b/>
          <w:sz w:val="28"/>
          <w:szCs w:val="28"/>
        </w:rPr>
      </w:pPr>
      <w:r w:rsidRPr="00C76369">
        <w:rPr>
          <w:rFonts w:ascii="Arial" w:hAnsi="Arial" w:cs="Arial"/>
          <w:b/>
          <w:sz w:val="28"/>
          <w:szCs w:val="28"/>
        </w:rPr>
        <w:t>No tengo idea</w:t>
      </w:r>
      <w:r w:rsidRPr="00C76369">
        <w:rPr>
          <w:rFonts w:ascii="Arial" w:hAnsi="Arial" w:cs="Arial"/>
          <w:b/>
          <w:sz w:val="28"/>
          <w:szCs w:val="28"/>
        </w:rPr>
        <w:tab/>
      </w:r>
      <w:r w:rsidRPr="00C76369">
        <w:rPr>
          <w:rFonts w:ascii="Arial" w:hAnsi="Arial" w:cs="Arial"/>
          <w:b/>
          <w:sz w:val="28"/>
          <w:szCs w:val="28"/>
        </w:rPr>
        <w:tab/>
      </w:r>
      <w:r w:rsidRPr="00C76369">
        <w:rPr>
          <w:rFonts w:ascii="Arial" w:hAnsi="Arial" w:cs="Arial"/>
          <w:b/>
          <w:sz w:val="28"/>
          <w:szCs w:val="28"/>
        </w:rPr>
        <w:tab/>
      </w:r>
      <w:r w:rsidRPr="00C76369">
        <w:rPr>
          <w:rFonts w:ascii="Arial" w:hAnsi="Arial" w:cs="Arial"/>
          <w:b/>
          <w:sz w:val="28"/>
          <w:szCs w:val="28"/>
        </w:rPr>
        <w:tab/>
        <w:t>Programa  10 -   xx/06/20</w:t>
      </w:r>
      <w:r>
        <w:rPr>
          <w:rFonts w:ascii="Arial" w:hAnsi="Arial" w:cs="Arial"/>
          <w:b/>
          <w:sz w:val="28"/>
          <w:szCs w:val="28"/>
        </w:rPr>
        <w:t>20</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4286"/>
        <w:gridCol w:w="4536"/>
      </w:tblGrid>
      <w:tr w:rsidR="00C221DC" w:rsidRPr="003B7613" w14:paraId="2AC37830" w14:textId="77777777" w:rsidTr="002D7AD8">
        <w:tc>
          <w:tcPr>
            <w:tcW w:w="1101" w:type="dxa"/>
            <w:shd w:val="clear" w:color="auto" w:fill="auto"/>
          </w:tcPr>
          <w:p w14:paraId="76A6ECA4" w14:textId="77777777" w:rsidR="00C221DC" w:rsidRPr="003B7613" w:rsidRDefault="00C221DC" w:rsidP="002D7AD8">
            <w:pPr>
              <w:rPr>
                <w:rFonts w:ascii="Calibri" w:hAnsi="Calibri" w:cs="Calibri"/>
                <w:b/>
              </w:rPr>
            </w:pPr>
            <w:r>
              <w:rPr>
                <w:rFonts w:ascii="Calibri" w:hAnsi="Calibri" w:cs="Calibri"/>
                <w:b/>
              </w:rPr>
              <w:t>Tiempo</w:t>
            </w:r>
          </w:p>
        </w:tc>
        <w:tc>
          <w:tcPr>
            <w:tcW w:w="4286" w:type="dxa"/>
            <w:shd w:val="clear" w:color="auto" w:fill="auto"/>
          </w:tcPr>
          <w:p w14:paraId="7CD13E9F" w14:textId="77777777" w:rsidR="00C221DC" w:rsidRPr="003B7613" w:rsidRDefault="00C221DC" w:rsidP="002D7AD8">
            <w:pPr>
              <w:rPr>
                <w:rFonts w:ascii="Calibri" w:hAnsi="Calibri" w:cs="Calibri"/>
                <w:b/>
              </w:rPr>
            </w:pPr>
            <w:r w:rsidRPr="003B7613">
              <w:rPr>
                <w:rFonts w:ascii="Calibri" w:hAnsi="Calibri" w:cs="Calibri"/>
                <w:b/>
              </w:rPr>
              <w:t>AUDIO</w:t>
            </w:r>
          </w:p>
        </w:tc>
        <w:tc>
          <w:tcPr>
            <w:tcW w:w="4536" w:type="dxa"/>
            <w:shd w:val="clear" w:color="auto" w:fill="auto"/>
          </w:tcPr>
          <w:p w14:paraId="025C5207" w14:textId="77777777" w:rsidR="00C221DC" w:rsidRPr="003B7613" w:rsidRDefault="00C221DC" w:rsidP="002D7AD8">
            <w:pPr>
              <w:rPr>
                <w:rFonts w:ascii="Calibri" w:hAnsi="Calibri" w:cs="Calibri"/>
                <w:b/>
              </w:rPr>
            </w:pPr>
            <w:r w:rsidRPr="003B7613">
              <w:rPr>
                <w:rFonts w:ascii="Calibri" w:hAnsi="Calibri" w:cs="Calibri"/>
                <w:b/>
              </w:rPr>
              <w:t>ESTUDIO</w:t>
            </w:r>
          </w:p>
        </w:tc>
      </w:tr>
      <w:tr w:rsidR="00C221DC" w:rsidRPr="003B7613" w14:paraId="59BA952D" w14:textId="77777777" w:rsidTr="002D7AD8">
        <w:trPr>
          <w:trHeight w:val="2051"/>
        </w:trPr>
        <w:tc>
          <w:tcPr>
            <w:tcW w:w="1101" w:type="dxa"/>
            <w:shd w:val="clear" w:color="auto" w:fill="auto"/>
          </w:tcPr>
          <w:p w14:paraId="27E69246" w14:textId="77777777" w:rsidR="00C221DC" w:rsidRPr="003B7613" w:rsidRDefault="00C221DC" w:rsidP="002D7AD8">
            <w:pPr>
              <w:rPr>
                <w:rFonts w:ascii="Calibri" w:hAnsi="Calibri" w:cs="Calibri"/>
                <w:b/>
              </w:rPr>
            </w:pPr>
            <w:r w:rsidRPr="003B7613">
              <w:rPr>
                <w:rFonts w:ascii="Calibri" w:hAnsi="Calibri" w:cs="Calibri"/>
                <w:b/>
              </w:rPr>
              <w:t>0:00</w:t>
            </w:r>
          </w:p>
        </w:tc>
        <w:tc>
          <w:tcPr>
            <w:tcW w:w="4286" w:type="dxa"/>
            <w:shd w:val="clear" w:color="auto" w:fill="auto"/>
          </w:tcPr>
          <w:p w14:paraId="538640D3" w14:textId="77777777" w:rsidR="00C221DC" w:rsidRPr="003B7613" w:rsidRDefault="00C221DC" w:rsidP="002D7AD8">
            <w:pPr>
              <w:rPr>
                <w:rFonts w:ascii="Calibri" w:hAnsi="Calibri" w:cs="Calibri"/>
              </w:rPr>
            </w:pPr>
            <w:r w:rsidRPr="003B7613">
              <w:rPr>
                <w:rFonts w:ascii="Calibri" w:hAnsi="Calibri" w:cs="Calibri"/>
              </w:rPr>
              <w:t>Cortina Apertura/Cierre</w:t>
            </w:r>
          </w:p>
          <w:p w14:paraId="6071BDBC" w14:textId="77777777" w:rsidR="00C221DC" w:rsidRDefault="00C221DC" w:rsidP="002D7AD8">
            <w:pPr>
              <w:rPr>
                <w:rFonts w:ascii="Calibri" w:hAnsi="Calibri" w:cs="Calibri"/>
              </w:rPr>
            </w:pPr>
            <w:r w:rsidRPr="003B7613">
              <w:rPr>
                <w:rFonts w:ascii="Calibri" w:hAnsi="Calibri" w:cs="Calibri"/>
              </w:rPr>
              <w:t xml:space="preserve">Cortina </w:t>
            </w:r>
            <w:r w:rsidRPr="003B7613">
              <w:rPr>
                <w:rFonts w:ascii="Calibri" w:hAnsi="Calibri" w:cs="Calibri"/>
              </w:rPr>
              <w:br/>
            </w:r>
          </w:p>
          <w:p w14:paraId="0688C265" w14:textId="77777777" w:rsidR="00C221DC" w:rsidRPr="003B7613" w:rsidRDefault="00C221DC" w:rsidP="002D7AD8">
            <w:pPr>
              <w:rPr>
                <w:rFonts w:ascii="Calibri" w:hAnsi="Calibri" w:cs="Calibri"/>
              </w:rPr>
            </w:pPr>
            <w:r>
              <w:rPr>
                <w:rFonts w:ascii="Calibri" w:hAnsi="Calibri" w:cs="Calibri"/>
              </w:rPr>
              <w:t>BLOQUE 1</w:t>
            </w:r>
          </w:p>
        </w:tc>
        <w:tc>
          <w:tcPr>
            <w:tcW w:w="4536" w:type="dxa"/>
            <w:shd w:val="clear" w:color="auto" w:fill="auto"/>
          </w:tcPr>
          <w:p w14:paraId="47966226" w14:textId="77777777" w:rsidR="00C221DC" w:rsidRPr="003B7613" w:rsidRDefault="00C221DC" w:rsidP="002D7AD8">
            <w:pPr>
              <w:rPr>
                <w:rFonts w:ascii="Calibri" w:hAnsi="Calibri" w:cs="Calibri"/>
              </w:rPr>
            </w:pPr>
            <w:r>
              <w:rPr>
                <w:rFonts w:ascii="Calibri" w:hAnsi="Calibri" w:cs="Calibri"/>
              </w:rPr>
              <w:t>Presentar integrantes</w:t>
            </w:r>
            <w:r>
              <w:rPr>
                <w:rFonts w:ascii="Calibri" w:hAnsi="Calibri" w:cs="Calibri"/>
              </w:rPr>
              <w:br/>
            </w:r>
            <w:r w:rsidRPr="003B7613">
              <w:rPr>
                <w:rFonts w:ascii="Calibri" w:hAnsi="Calibri" w:cs="Calibri"/>
              </w:rPr>
              <w:t xml:space="preserve">Venta programa </w:t>
            </w:r>
            <w:r>
              <w:rPr>
                <w:rFonts w:ascii="Calibri" w:hAnsi="Calibri" w:cs="Calibri"/>
              </w:rPr>
              <w:t>(qué temas vamos a tratar)</w:t>
            </w:r>
            <w:r w:rsidRPr="003B7613">
              <w:rPr>
                <w:rFonts w:ascii="Calibri" w:hAnsi="Calibri" w:cs="Calibri"/>
              </w:rPr>
              <w:br/>
              <w:t>Twitter: @notengoidea</w:t>
            </w:r>
          </w:p>
          <w:p w14:paraId="6F403441" w14:textId="77777777" w:rsidR="00C221DC" w:rsidRPr="003B7613" w:rsidRDefault="00C221DC" w:rsidP="002D7AD8">
            <w:pPr>
              <w:rPr>
                <w:rFonts w:ascii="Calibri" w:hAnsi="Calibri" w:cs="Calibri"/>
              </w:rPr>
            </w:pPr>
            <w:r w:rsidRPr="003B7613">
              <w:rPr>
                <w:rFonts w:ascii="Calibri" w:hAnsi="Calibri" w:cs="Calibri"/>
              </w:rPr>
              <w:t xml:space="preserve">Facebook e Instagram: notengoidearadio </w:t>
            </w:r>
            <w:r w:rsidRPr="003B7613">
              <w:rPr>
                <w:rFonts w:ascii="Calibri" w:hAnsi="Calibri" w:cs="Calibri"/>
              </w:rPr>
              <w:br/>
              <w:t xml:space="preserve">o llamar al </w:t>
            </w:r>
            <w:r>
              <w:rPr>
                <w:rFonts w:ascii="Calibri" w:hAnsi="Calibri" w:cs="Calibri"/>
              </w:rPr>
              <w:t xml:space="preserve"> </w:t>
            </w:r>
            <w:r w:rsidRPr="003B7613">
              <w:rPr>
                <w:rFonts w:ascii="Calibri" w:hAnsi="Calibri" w:cs="Calibri"/>
                <w:color w:val="1D2129"/>
                <w:shd w:val="clear" w:color="auto" w:fill="FFFFFF"/>
              </w:rPr>
              <w:t>4245-0439</w:t>
            </w:r>
            <w:r w:rsidRPr="003B7613">
              <w:rPr>
                <w:rFonts w:ascii="Calibri" w:hAnsi="Calibri" w:cs="Calibri"/>
                <w:color w:val="1D2129"/>
                <w:shd w:val="clear" w:color="auto" w:fill="FFFFFF"/>
              </w:rPr>
              <w:br/>
            </w:r>
          </w:p>
          <w:p w14:paraId="0D218366" w14:textId="77777777" w:rsidR="00C221DC" w:rsidRPr="003B7613" w:rsidRDefault="00C221DC" w:rsidP="002D7AD8">
            <w:pPr>
              <w:rPr>
                <w:rFonts w:ascii="Calibri" w:hAnsi="Calibri" w:cs="Calibri"/>
              </w:rPr>
            </w:pPr>
          </w:p>
        </w:tc>
      </w:tr>
      <w:tr w:rsidR="00C221DC" w:rsidRPr="003B7613" w14:paraId="79D4FAD8" w14:textId="77777777" w:rsidTr="002D7AD8">
        <w:trPr>
          <w:trHeight w:val="750"/>
        </w:trPr>
        <w:tc>
          <w:tcPr>
            <w:tcW w:w="1101" w:type="dxa"/>
            <w:shd w:val="clear" w:color="auto" w:fill="D9D9D9"/>
          </w:tcPr>
          <w:p w14:paraId="65F9D73B" w14:textId="77777777" w:rsidR="00C221DC" w:rsidRPr="003B7613" w:rsidRDefault="00C221DC" w:rsidP="002D7AD8">
            <w:pPr>
              <w:rPr>
                <w:rFonts w:ascii="Calibri" w:hAnsi="Calibri" w:cs="Calibri"/>
              </w:rPr>
            </w:pPr>
            <w:r>
              <w:rPr>
                <w:rFonts w:ascii="Calibri" w:hAnsi="Calibri" w:cs="Calibri"/>
              </w:rPr>
              <w:t>3:00</w:t>
            </w:r>
          </w:p>
        </w:tc>
        <w:tc>
          <w:tcPr>
            <w:tcW w:w="4286" w:type="dxa"/>
            <w:shd w:val="clear" w:color="auto" w:fill="D9D9D9"/>
          </w:tcPr>
          <w:p w14:paraId="3CC2E440" w14:textId="77777777" w:rsidR="00C221DC" w:rsidRPr="003B7613" w:rsidRDefault="00C221DC" w:rsidP="002D7AD8">
            <w:pPr>
              <w:rPr>
                <w:rFonts w:ascii="Calibri" w:hAnsi="Calibri" w:cs="Calibri"/>
              </w:rPr>
            </w:pPr>
            <w:r>
              <w:rPr>
                <w:rFonts w:ascii="Calibri" w:hAnsi="Calibri" w:cs="Calibri"/>
              </w:rPr>
              <w:t>TEMA:</w:t>
            </w:r>
            <w:r w:rsidRPr="003B7613">
              <w:rPr>
                <w:rFonts w:ascii="Calibri" w:hAnsi="Calibri" w:cs="Calibri"/>
              </w:rPr>
              <w:t xml:space="preserve"> </w:t>
            </w:r>
          </w:p>
        </w:tc>
        <w:tc>
          <w:tcPr>
            <w:tcW w:w="4536" w:type="dxa"/>
            <w:shd w:val="clear" w:color="auto" w:fill="D9D9D9"/>
          </w:tcPr>
          <w:p w14:paraId="1BBB41B8" w14:textId="77777777" w:rsidR="00C221DC" w:rsidRPr="003B7613" w:rsidRDefault="00C221DC" w:rsidP="002D7AD8">
            <w:pPr>
              <w:rPr>
                <w:rFonts w:ascii="Calibri" w:hAnsi="Calibri" w:cs="Calibri"/>
              </w:rPr>
            </w:pPr>
          </w:p>
        </w:tc>
      </w:tr>
      <w:tr w:rsidR="00C221DC" w:rsidRPr="003B7613" w14:paraId="4DBF8015" w14:textId="77777777" w:rsidTr="002D7AD8">
        <w:trPr>
          <w:trHeight w:val="900"/>
        </w:trPr>
        <w:tc>
          <w:tcPr>
            <w:tcW w:w="1101" w:type="dxa"/>
            <w:shd w:val="clear" w:color="auto" w:fill="auto"/>
          </w:tcPr>
          <w:p w14:paraId="7AA829D9" w14:textId="77777777" w:rsidR="00C221DC" w:rsidRPr="003B7613" w:rsidRDefault="00C221DC" w:rsidP="002D7AD8">
            <w:pPr>
              <w:rPr>
                <w:rFonts w:ascii="Calibri" w:hAnsi="Calibri" w:cs="Calibri"/>
              </w:rPr>
            </w:pPr>
            <w:r>
              <w:rPr>
                <w:rFonts w:ascii="Calibri" w:hAnsi="Calibri" w:cs="Calibri"/>
                <w:b/>
              </w:rPr>
              <w:t>4:00</w:t>
            </w:r>
          </w:p>
        </w:tc>
        <w:tc>
          <w:tcPr>
            <w:tcW w:w="4286" w:type="dxa"/>
            <w:shd w:val="clear" w:color="auto" w:fill="auto"/>
          </w:tcPr>
          <w:p w14:paraId="205A73ED" w14:textId="77777777" w:rsidR="00C221DC" w:rsidRDefault="00C221DC" w:rsidP="002D7AD8">
            <w:pPr>
              <w:rPr>
                <w:rFonts w:ascii="Calibri" w:hAnsi="Calibri" w:cs="Calibri"/>
              </w:rPr>
            </w:pPr>
            <w:r w:rsidRPr="003B7613">
              <w:rPr>
                <w:rFonts w:ascii="Calibri" w:hAnsi="Calibri" w:cs="Calibri"/>
              </w:rPr>
              <w:t>Cortina-bloque</w:t>
            </w:r>
            <w:r w:rsidRPr="003B7613">
              <w:rPr>
                <w:rFonts w:ascii="Calibri" w:hAnsi="Calibri" w:cs="Calibri"/>
              </w:rPr>
              <w:br/>
            </w:r>
            <w:r w:rsidRPr="003B7613">
              <w:rPr>
                <w:rFonts w:ascii="Calibri" w:hAnsi="Calibri" w:cs="Calibri"/>
              </w:rPr>
              <w:br/>
            </w:r>
          </w:p>
          <w:p w14:paraId="491E1BF2" w14:textId="77777777" w:rsidR="00C221DC" w:rsidRDefault="00C221DC" w:rsidP="002D7AD8">
            <w:pPr>
              <w:rPr>
                <w:rFonts w:ascii="Calibri" w:hAnsi="Calibri" w:cs="Calibri"/>
              </w:rPr>
            </w:pPr>
          </w:p>
          <w:p w14:paraId="2322EC61" w14:textId="77777777" w:rsidR="00C221DC" w:rsidRPr="003B7613" w:rsidRDefault="00C221DC" w:rsidP="002D7AD8">
            <w:pPr>
              <w:rPr>
                <w:rFonts w:ascii="Calibri" w:hAnsi="Calibri" w:cs="Calibri"/>
              </w:rPr>
            </w:pPr>
            <w:r>
              <w:rPr>
                <w:rFonts w:ascii="Calibri" w:hAnsi="Calibri" w:cs="Calibri"/>
              </w:rPr>
              <w:t>BLOQUE 2</w:t>
            </w:r>
          </w:p>
        </w:tc>
        <w:tc>
          <w:tcPr>
            <w:tcW w:w="4536" w:type="dxa"/>
            <w:shd w:val="clear" w:color="auto" w:fill="auto"/>
          </w:tcPr>
          <w:p w14:paraId="0DD31A6F" w14:textId="77777777" w:rsidR="00C221DC" w:rsidRDefault="00C221DC" w:rsidP="002D7AD8">
            <w:pPr>
              <w:pStyle w:val="Ttulo2"/>
              <w:shd w:val="clear" w:color="auto" w:fill="FFFFFF"/>
              <w:spacing w:before="0" w:line="240" w:lineRule="atLeast"/>
              <w:textAlignment w:val="baseline"/>
              <w:rPr>
                <w:rFonts w:ascii="Calibri" w:hAnsi="Calibri" w:cs="Calibri"/>
                <w:b w:val="0"/>
                <w:sz w:val="24"/>
                <w:szCs w:val="24"/>
              </w:rPr>
            </w:pPr>
            <w:r w:rsidRPr="002C43F6">
              <w:rPr>
                <w:rFonts w:ascii="Calibri" w:hAnsi="Calibri" w:cs="Calibri"/>
                <w:b w:val="0"/>
                <w:sz w:val="24"/>
                <w:szCs w:val="24"/>
              </w:rPr>
              <w:t>Tratamiento de tema central</w:t>
            </w:r>
            <w:r w:rsidRPr="002C43F6">
              <w:rPr>
                <w:rFonts w:ascii="Calibri" w:hAnsi="Calibri" w:cs="Calibri"/>
                <w:b w:val="0"/>
                <w:sz w:val="24"/>
                <w:szCs w:val="24"/>
              </w:rPr>
              <w:br/>
              <w:t>(entrevista, audios, debate, columnas, informe)</w:t>
            </w:r>
            <w:r>
              <w:rPr>
                <w:rFonts w:ascii="Calibri" w:hAnsi="Calibri" w:cs="Calibri"/>
                <w:b w:val="0"/>
                <w:sz w:val="24"/>
                <w:szCs w:val="24"/>
              </w:rPr>
              <w:br/>
            </w:r>
          </w:p>
          <w:p w14:paraId="76A9DBF4" w14:textId="77777777" w:rsidR="00C221DC" w:rsidRPr="002C43F6" w:rsidRDefault="00C221DC" w:rsidP="002D7AD8"/>
          <w:p w14:paraId="6D68125A" w14:textId="77777777" w:rsidR="00C221DC" w:rsidRPr="003B7613" w:rsidRDefault="00C221DC" w:rsidP="002D7AD8">
            <w:pPr>
              <w:rPr>
                <w:rFonts w:ascii="Calibri" w:hAnsi="Calibri" w:cs="Calibri"/>
                <w:b/>
                <w:spacing w:val="-15"/>
              </w:rPr>
            </w:pPr>
            <w:r w:rsidRPr="003B7613">
              <w:rPr>
                <w:rFonts w:ascii="Calibri" w:hAnsi="Calibri" w:cs="Calibri"/>
                <w:spacing w:val="-15"/>
              </w:rPr>
              <w:t>(PNT)</w:t>
            </w:r>
            <w:r w:rsidRPr="003B7613">
              <w:rPr>
                <w:rFonts w:ascii="Calibri" w:hAnsi="Calibri" w:cs="Calibri"/>
                <w:b/>
                <w:spacing w:val="-15"/>
              </w:rPr>
              <w:t xml:space="preserve"> </w:t>
            </w:r>
          </w:p>
          <w:p w14:paraId="4C950A7E" w14:textId="77777777" w:rsidR="00C221DC" w:rsidRPr="003B7613" w:rsidRDefault="00C221DC" w:rsidP="002D7AD8">
            <w:pPr>
              <w:rPr>
                <w:rFonts w:ascii="Calibri" w:hAnsi="Calibri" w:cs="Calibri"/>
                <w:b/>
                <w:color w:val="1D2129"/>
                <w:shd w:val="clear" w:color="auto" w:fill="FFFFFF"/>
              </w:rPr>
            </w:pPr>
            <w:r w:rsidRPr="003B7613">
              <w:rPr>
                <w:rFonts w:ascii="Calibri" w:hAnsi="Calibri" w:cs="Calibri"/>
                <w:b/>
                <w:color w:val="1D2129"/>
                <w:shd w:val="clear" w:color="auto" w:fill="FFFFFF"/>
              </w:rPr>
              <w:t>Optica Viamonte, Maipú 502 esquina Viamonte </w:t>
            </w:r>
            <w:r>
              <w:rPr>
                <w:rFonts w:ascii="Calibri" w:hAnsi="Calibri" w:cs="Calibri"/>
                <w:b/>
                <w:noProof/>
                <w:color w:val="1D2129"/>
                <w:shd w:val="clear" w:color="auto" w:fill="FFFFFF"/>
                <w:lang w:val="es-AR" w:eastAsia="es-AR"/>
              </w:rPr>
              <w:drawing>
                <wp:inline distT="0" distB="0" distL="0" distR="0" wp14:anchorId="3441EE39" wp14:editId="605CC8DD">
                  <wp:extent cx="152400" cy="152400"/>
                  <wp:effectExtent l="0" t="0" r="0" b="0"/>
                  <wp:docPr id="43" name="Imagen 43" descr="Descripción: https://static.xx.fbcdn.net/images/emoji.php/v9/f22/1/16/26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https://static.xx.fbcdn.net/images/emoji.php/v9/f22/1/16/260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B7613">
              <w:rPr>
                <w:rStyle w:val="7oe"/>
                <w:rFonts w:ascii="MS Gothic" w:eastAsia="MS Gothic" w:hAnsi="MS Gothic" w:cs="MS Gothic" w:hint="eastAsia"/>
                <w:b/>
                <w:color w:val="1D2129"/>
                <w:shd w:val="clear" w:color="auto" w:fill="FFFFFF"/>
              </w:rPr>
              <w:t>☎</w:t>
            </w:r>
            <w:r w:rsidRPr="003B7613">
              <w:rPr>
                <w:rFonts w:ascii="Calibri" w:hAnsi="Calibri" w:cs="Calibri"/>
                <w:b/>
                <w:color w:val="1D2129"/>
                <w:shd w:val="clear" w:color="auto" w:fill="FFFFFF"/>
              </w:rPr>
              <w:t>4242-1200  Facebook: Optica Viamonte @opticaviamonte en Instagram.</w:t>
            </w:r>
          </w:p>
          <w:p w14:paraId="0CC07119" w14:textId="77777777" w:rsidR="00C221DC" w:rsidRPr="003B7613" w:rsidRDefault="00C221DC" w:rsidP="002D7AD8">
            <w:pPr>
              <w:pStyle w:val="Ttulo2"/>
              <w:shd w:val="clear" w:color="auto" w:fill="FFFFFF"/>
              <w:spacing w:before="0" w:line="240" w:lineRule="atLeast"/>
              <w:textAlignment w:val="baseline"/>
              <w:rPr>
                <w:rFonts w:ascii="Calibri" w:hAnsi="Calibri" w:cs="Calibri"/>
                <w:sz w:val="24"/>
                <w:szCs w:val="24"/>
              </w:rPr>
            </w:pPr>
          </w:p>
        </w:tc>
      </w:tr>
      <w:tr w:rsidR="00C221DC" w:rsidRPr="003B7613" w14:paraId="75C3DF06" w14:textId="77777777" w:rsidTr="002D7AD8">
        <w:trPr>
          <w:trHeight w:val="878"/>
        </w:trPr>
        <w:tc>
          <w:tcPr>
            <w:tcW w:w="1101" w:type="dxa"/>
            <w:shd w:val="clear" w:color="auto" w:fill="D9D9D9"/>
          </w:tcPr>
          <w:p w14:paraId="46A181B7" w14:textId="77777777" w:rsidR="00C221DC" w:rsidRPr="002C43F6" w:rsidRDefault="00C221DC" w:rsidP="002D7AD8">
            <w:pPr>
              <w:rPr>
                <w:rFonts w:ascii="Calibri" w:hAnsi="Calibri" w:cs="Calibri"/>
                <w:b/>
              </w:rPr>
            </w:pPr>
            <w:r>
              <w:rPr>
                <w:rFonts w:ascii="Calibri" w:hAnsi="Calibri" w:cs="Calibri"/>
                <w:b/>
              </w:rPr>
              <w:t>10</w:t>
            </w:r>
            <w:r w:rsidRPr="002C43F6">
              <w:rPr>
                <w:rFonts w:ascii="Calibri" w:hAnsi="Calibri" w:cs="Calibri"/>
                <w:b/>
              </w:rPr>
              <w:t>:00</w:t>
            </w:r>
          </w:p>
        </w:tc>
        <w:tc>
          <w:tcPr>
            <w:tcW w:w="4286" w:type="dxa"/>
            <w:shd w:val="clear" w:color="auto" w:fill="D9D9D9"/>
          </w:tcPr>
          <w:p w14:paraId="3CFA2C63" w14:textId="77777777" w:rsidR="00C221DC" w:rsidRPr="003B7613" w:rsidRDefault="00C221DC" w:rsidP="002D7AD8">
            <w:pPr>
              <w:rPr>
                <w:rFonts w:ascii="Calibri" w:hAnsi="Calibri" w:cs="Calibri"/>
              </w:rPr>
            </w:pPr>
            <w:r>
              <w:rPr>
                <w:rFonts w:ascii="Calibri" w:hAnsi="Calibri" w:cs="Calibri"/>
              </w:rPr>
              <w:t>TANDA –corte publicitario-</w:t>
            </w:r>
          </w:p>
        </w:tc>
        <w:tc>
          <w:tcPr>
            <w:tcW w:w="4536" w:type="dxa"/>
            <w:shd w:val="clear" w:color="auto" w:fill="D9D9D9"/>
          </w:tcPr>
          <w:p w14:paraId="6485A2D0" w14:textId="77777777" w:rsidR="00C221DC" w:rsidRPr="003B7613" w:rsidRDefault="00C221DC" w:rsidP="002D7AD8">
            <w:pPr>
              <w:rPr>
                <w:rFonts w:ascii="Calibri" w:hAnsi="Calibri" w:cs="Calibri"/>
              </w:rPr>
            </w:pPr>
          </w:p>
        </w:tc>
      </w:tr>
      <w:tr w:rsidR="00C221DC" w:rsidRPr="003B7613" w14:paraId="73E37476" w14:textId="77777777" w:rsidTr="002D7AD8">
        <w:trPr>
          <w:trHeight w:val="2063"/>
        </w:trPr>
        <w:tc>
          <w:tcPr>
            <w:tcW w:w="1101" w:type="dxa"/>
            <w:shd w:val="clear" w:color="auto" w:fill="auto"/>
          </w:tcPr>
          <w:p w14:paraId="764FE4BC" w14:textId="77777777" w:rsidR="00C221DC" w:rsidRDefault="00C221DC" w:rsidP="002D7AD8">
            <w:pPr>
              <w:rPr>
                <w:rFonts w:ascii="Calibri" w:hAnsi="Calibri" w:cs="Calibri"/>
                <w:b/>
              </w:rPr>
            </w:pPr>
            <w:r>
              <w:rPr>
                <w:rFonts w:ascii="Calibri" w:hAnsi="Calibri" w:cs="Calibri"/>
                <w:b/>
              </w:rPr>
              <w:t>11:00</w:t>
            </w:r>
          </w:p>
          <w:p w14:paraId="7206EE5D" w14:textId="77777777" w:rsidR="00C221DC" w:rsidRDefault="00C221DC" w:rsidP="002D7AD8">
            <w:pPr>
              <w:rPr>
                <w:rFonts w:ascii="Calibri" w:hAnsi="Calibri" w:cs="Calibri"/>
                <w:b/>
              </w:rPr>
            </w:pPr>
          </w:p>
          <w:p w14:paraId="0EF35F8C" w14:textId="77777777" w:rsidR="00C221DC" w:rsidRDefault="00C221DC" w:rsidP="002D7AD8">
            <w:pPr>
              <w:rPr>
                <w:rFonts w:ascii="Calibri" w:hAnsi="Calibri" w:cs="Calibri"/>
                <w:b/>
              </w:rPr>
            </w:pPr>
          </w:p>
          <w:p w14:paraId="29A537C8" w14:textId="77777777" w:rsidR="00C221DC" w:rsidRDefault="00C221DC" w:rsidP="002D7AD8">
            <w:pPr>
              <w:rPr>
                <w:rFonts w:ascii="Calibri" w:hAnsi="Calibri" w:cs="Calibri"/>
                <w:b/>
              </w:rPr>
            </w:pPr>
          </w:p>
          <w:p w14:paraId="4259B6CB" w14:textId="77777777" w:rsidR="00C221DC" w:rsidRDefault="00C221DC" w:rsidP="002D7AD8">
            <w:pPr>
              <w:rPr>
                <w:rFonts w:ascii="Calibri" w:hAnsi="Calibri" w:cs="Calibri"/>
                <w:b/>
              </w:rPr>
            </w:pPr>
          </w:p>
          <w:p w14:paraId="06C65A00" w14:textId="77777777" w:rsidR="00C221DC" w:rsidRDefault="00C221DC" w:rsidP="002D7AD8">
            <w:pPr>
              <w:rPr>
                <w:rFonts w:ascii="Calibri" w:hAnsi="Calibri" w:cs="Calibri"/>
                <w:b/>
              </w:rPr>
            </w:pPr>
          </w:p>
          <w:p w14:paraId="027753B9" w14:textId="77777777" w:rsidR="00C221DC" w:rsidRDefault="00C221DC" w:rsidP="002D7AD8">
            <w:pPr>
              <w:rPr>
                <w:rFonts w:ascii="Calibri" w:hAnsi="Calibri" w:cs="Calibri"/>
                <w:b/>
              </w:rPr>
            </w:pPr>
          </w:p>
          <w:p w14:paraId="36D389A5" w14:textId="77777777" w:rsidR="00C221DC" w:rsidRDefault="00C221DC" w:rsidP="002D7AD8">
            <w:pPr>
              <w:rPr>
                <w:rFonts w:ascii="Calibri" w:hAnsi="Calibri" w:cs="Calibri"/>
                <w:b/>
              </w:rPr>
            </w:pPr>
          </w:p>
          <w:p w14:paraId="6C544393" w14:textId="77777777" w:rsidR="00C221DC" w:rsidRPr="003B7613" w:rsidRDefault="00C221DC" w:rsidP="002D7AD8">
            <w:pPr>
              <w:rPr>
                <w:rFonts w:ascii="Calibri" w:hAnsi="Calibri" w:cs="Calibri"/>
                <w:b/>
              </w:rPr>
            </w:pPr>
            <w:r>
              <w:rPr>
                <w:rFonts w:ascii="Calibri" w:hAnsi="Calibri" w:cs="Calibri"/>
                <w:b/>
              </w:rPr>
              <w:t>15:00</w:t>
            </w:r>
          </w:p>
        </w:tc>
        <w:tc>
          <w:tcPr>
            <w:tcW w:w="4286" w:type="dxa"/>
            <w:shd w:val="clear" w:color="auto" w:fill="auto"/>
          </w:tcPr>
          <w:p w14:paraId="77B15DED" w14:textId="77777777" w:rsidR="00C221DC" w:rsidRDefault="00C221DC" w:rsidP="002D7AD8">
            <w:pPr>
              <w:rPr>
                <w:rFonts w:ascii="Calibri" w:hAnsi="Calibri" w:cs="Calibri"/>
              </w:rPr>
            </w:pPr>
            <w:r>
              <w:rPr>
                <w:rFonts w:ascii="Calibri" w:hAnsi="Calibri" w:cs="Calibri"/>
              </w:rPr>
              <w:t>Cortina</w:t>
            </w:r>
          </w:p>
          <w:p w14:paraId="6A6D534B" w14:textId="77777777" w:rsidR="00C221DC" w:rsidRDefault="00C221DC" w:rsidP="002D7AD8">
            <w:pPr>
              <w:rPr>
                <w:rFonts w:ascii="Calibri" w:hAnsi="Calibri" w:cs="Calibri"/>
              </w:rPr>
            </w:pPr>
          </w:p>
          <w:p w14:paraId="7F214A5F" w14:textId="77777777" w:rsidR="00C221DC" w:rsidRDefault="00C221DC" w:rsidP="002D7AD8">
            <w:pPr>
              <w:rPr>
                <w:rFonts w:ascii="Calibri" w:hAnsi="Calibri" w:cs="Calibri"/>
              </w:rPr>
            </w:pPr>
          </w:p>
          <w:p w14:paraId="3B2F0E75" w14:textId="77777777" w:rsidR="00C221DC" w:rsidRDefault="00C221DC" w:rsidP="002D7AD8">
            <w:pPr>
              <w:rPr>
                <w:rFonts w:ascii="Calibri" w:hAnsi="Calibri" w:cs="Calibri"/>
              </w:rPr>
            </w:pPr>
            <w:r>
              <w:rPr>
                <w:rFonts w:ascii="Calibri" w:hAnsi="Calibri" w:cs="Calibri"/>
              </w:rPr>
              <w:t>BLOQUE 3</w:t>
            </w:r>
          </w:p>
          <w:p w14:paraId="174A605E" w14:textId="77777777" w:rsidR="00C221DC" w:rsidRDefault="00C221DC" w:rsidP="002D7AD8">
            <w:pPr>
              <w:rPr>
                <w:rFonts w:ascii="Calibri" w:hAnsi="Calibri" w:cs="Calibri"/>
              </w:rPr>
            </w:pPr>
          </w:p>
          <w:p w14:paraId="1B5FC307" w14:textId="77777777" w:rsidR="00C221DC" w:rsidRDefault="00C221DC" w:rsidP="002D7AD8">
            <w:pPr>
              <w:rPr>
                <w:rFonts w:ascii="Calibri" w:hAnsi="Calibri" w:cs="Calibri"/>
              </w:rPr>
            </w:pPr>
            <w:r>
              <w:rPr>
                <w:rFonts w:ascii="Calibri" w:hAnsi="Calibri" w:cs="Calibri"/>
              </w:rPr>
              <w:t>Audios oyentes</w:t>
            </w:r>
          </w:p>
          <w:p w14:paraId="43C9A4F5" w14:textId="77777777" w:rsidR="00C221DC" w:rsidRDefault="00C221DC" w:rsidP="002D7AD8">
            <w:pPr>
              <w:rPr>
                <w:rFonts w:ascii="Calibri" w:hAnsi="Calibri" w:cs="Calibri"/>
              </w:rPr>
            </w:pPr>
          </w:p>
          <w:p w14:paraId="29CA146F" w14:textId="77777777" w:rsidR="00C221DC" w:rsidRPr="003B7613" w:rsidRDefault="00C221DC" w:rsidP="002D7AD8">
            <w:pPr>
              <w:rPr>
                <w:rFonts w:ascii="Calibri" w:hAnsi="Calibri" w:cs="Calibri"/>
              </w:rPr>
            </w:pPr>
            <w:r w:rsidRPr="003B7613">
              <w:rPr>
                <w:rFonts w:ascii="Calibri" w:hAnsi="Calibri" w:cs="Calibri"/>
              </w:rPr>
              <w:t>Cortina Apertura/Cierre</w:t>
            </w:r>
          </w:p>
        </w:tc>
        <w:tc>
          <w:tcPr>
            <w:tcW w:w="4536" w:type="dxa"/>
            <w:shd w:val="clear" w:color="auto" w:fill="auto"/>
          </w:tcPr>
          <w:p w14:paraId="487EC076" w14:textId="77777777" w:rsidR="00C221DC" w:rsidRDefault="00C221DC" w:rsidP="002D7AD8">
            <w:pPr>
              <w:rPr>
                <w:rFonts w:ascii="Calibri" w:hAnsi="Calibri" w:cs="Calibri"/>
              </w:rPr>
            </w:pPr>
            <w:r w:rsidRPr="003B7613">
              <w:rPr>
                <w:rFonts w:ascii="Calibri" w:hAnsi="Calibri" w:cs="Calibri"/>
              </w:rPr>
              <w:t xml:space="preserve">Mesa cierre  </w:t>
            </w:r>
          </w:p>
          <w:p w14:paraId="41AA5C6A" w14:textId="77777777" w:rsidR="00C221DC" w:rsidRDefault="00C221DC" w:rsidP="002D7AD8">
            <w:pPr>
              <w:rPr>
                <w:rFonts w:ascii="Calibri" w:hAnsi="Calibri" w:cs="Calibri"/>
              </w:rPr>
            </w:pPr>
            <w:r>
              <w:rPr>
                <w:rFonts w:ascii="Calibri" w:hAnsi="Calibri" w:cs="Calibri"/>
              </w:rPr>
              <w:t>Recordar redes sociales y teléfono</w:t>
            </w:r>
          </w:p>
          <w:p w14:paraId="3FA8176A" w14:textId="77777777" w:rsidR="00C221DC" w:rsidRPr="003B7613" w:rsidRDefault="00C221DC" w:rsidP="002D7AD8">
            <w:pPr>
              <w:rPr>
                <w:rFonts w:ascii="Calibri" w:hAnsi="Calibri" w:cs="Calibri"/>
              </w:rPr>
            </w:pPr>
            <w:r>
              <w:rPr>
                <w:rFonts w:ascii="Calibri" w:hAnsi="Calibri" w:cs="Calibri"/>
              </w:rPr>
              <w:t>Saludos de oyentes</w:t>
            </w:r>
            <w:r>
              <w:rPr>
                <w:rFonts w:ascii="Calibri" w:hAnsi="Calibri" w:cs="Calibri"/>
              </w:rPr>
              <w:br/>
              <w:t>Despedir equipo incluyendo al o</w:t>
            </w:r>
            <w:r w:rsidRPr="003B7613">
              <w:rPr>
                <w:rFonts w:ascii="Calibri" w:hAnsi="Calibri" w:cs="Calibri"/>
              </w:rPr>
              <w:t xml:space="preserve">perador </w:t>
            </w:r>
          </w:p>
          <w:p w14:paraId="2E970D3C" w14:textId="77777777" w:rsidR="00C221DC" w:rsidRPr="003B7613" w:rsidRDefault="00C221DC" w:rsidP="002D7AD8">
            <w:pPr>
              <w:rPr>
                <w:rFonts w:ascii="Calibri" w:hAnsi="Calibri" w:cs="Calibri"/>
              </w:rPr>
            </w:pPr>
          </w:p>
        </w:tc>
      </w:tr>
    </w:tbl>
    <w:p w14:paraId="77F7BF83" w14:textId="77777777" w:rsidR="00C221DC" w:rsidRDefault="00C221DC" w:rsidP="00C221DC">
      <w:pPr>
        <w:pStyle w:val="Ttulo3"/>
        <w:rPr>
          <w:rStyle w:val="mw-headline"/>
          <w:rFonts w:ascii="Calibri" w:hAnsi="Calibri"/>
          <w:sz w:val="28"/>
          <w:szCs w:val="28"/>
        </w:rPr>
      </w:pPr>
    </w:p>
    <w:p w14:paraId="767AED1D" w14:textId="77777777" w:rsidR="006A1B87" w:rsidRDefault="006A1B87" w:rsidP="00C221DC">
      <w:pPr>
        <w:spacing w:after="200" w:line="276" w:lineRule="auto"/>
        <w:rPr>
          <w:rFonts w:asciiTheme="minorHAnsi" w:hAnsiTheme="minorHAnsi" w:cs="Arial"/>
          <w:b/>
          <w:sz w:val="28"/>
          <w:szCs w:val="28"/>
        </w:rPr>
      </w:pPr>
      <w:r>
        <w:rPr>
          <w:rFonts w:asciiTheme="minorHAnsi" w:hAnsiTheme="minorHAnsi" w:cs="Arial"/>
          <w:b/>
          <w:sz w:val="28"/>
          <w:szCs w:val="28"/>
        </w:rPr>
        <w:br w:type="page"/>
      </w:r>
    </w:p>
    <w:p w14:paraId="64E75A5C" w14:textId="77777777" w:rsidR="006A1B87" w:rsidRPr="00442BB5" w:rsidRDefault="006A1B87" w:rsidP="006A1B87">
      <w:pPr>
        <w:widowControl w:val="0"/>
        <w:tabs>
          <w:tab w:val="left" w:pos="710"/>
          <w:tab w:val="left" w:pos="4536"/>
        </w:tabs>
        <w:autoSpaceDE w:val="0"/>
        <w:autoSpaceDN w:val="0"/>
        <w:adjustRightInd w:val="0"/>
        <w:rPr>
          <w:rFonts w:asciiTheme="minorHAnsi" w:hAnsiTheme="minorHAnsi" w:cs="Arial"/>
          <w:b/>
          <w:sz w:val="28"/>
          <w:szCs w:val="28"/>
        </w:rPr>
      </w:pPr>
      <w:r w:rsidRPr="00442BB5">
        <w:rPr>
          <w:rFonts w:asciiTheme="minorHAnsi" w:hAnsiTheme="minorHAnsi" w:cs="Arial"/>
          <w:b/>
          <w:sz w:val="28"/>
          <w:szCs w:val="28"/>
        </w:rPr>
        <w:lastRenderedPageBreak/>
        <w:t xml:space="preserve">Anexo: </w:t>
      </w:r>
      <w:r>
        <w:rPr>
          <w:rFonts w:asciiTheme="minorHAnsi" w:hAnsiTheme="minorHAnsi" w:cs="Arial"/>
          <w:b/>
          <w:sz w:val="28"/>
          <w:szCs w:val="28"/>
        </w:rPr>
        <w:t>Video y Televisión</w:t>
      </w:r>
    </w:p>
    <w:p w14:paraId="1A8259C2" w14:textId="77777777" w:rsidR="006A1B87" w:rsidRDefault="006A1B87" w:rsidP="006A1B87">
      <w:pPr>
        <w:pStyle w:val="Sangradetextonormal"/>
        <w:spacing w:line="360" w:lineRule="auto"/>
        <w:ind w:left="0"/>
        <w:jc w:val="left"/>
        <w:rPr>
          <w:rFonts w:cs="Arial"/>
          <w:b/>
          <w:sz w:val="20"/>
        </w:rPr>
      </w:pPr>
    </w:p>
    <w:p w14:paraId="15BA3541" w14:textId="77777777" w:rsidR="006A1B87" w:rsidRDefault="006A1B87" w:rsidP="006A1B87">
      <w:pPr>
        <w:spacing w:line="360" w:lineRule="auto"/>
        <w:jc w:val="both"/>
        <w:rPr>
          <w:rFonts w:cs="Arial"/>
          <w:b/>
          <w:sz w:val="22"/>
          <w:szCs w:val="22"/>
        </w:rPr>
      </w:pPr>
      <w:r w:rsidRPr="00B25CF6">
        <w:rPr>
          <w:rFonts w:cs="Arial"/>
          <w:b/>
          <w:sz w:val="22"/>
          <w:szCs w:val="22"/>
        </w:rPr>
        <w:t xml:space="preserve">Formato Escaleta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4819"/>
        <w:gridCol w:w="1701"/>
      </w:tblGrid>
      <w:tr w:rsidR="006A1B87" w:rsidRPr="00A46D9B" w14:paraId="0D23C66C" w14:textId="77777777" w:rsidTr="006A1B87">
        <w:tc>
          <w:tcPr>
            <w:tcW w:w="3369" w:type="dxa"/>
          </w:tcPr>
          <w:p w14:paraId="2399C6EC" w14:textId="77777777" w:rsidR="006A1B87" w:rsidRPr="00B25CF6" w:rsidRDefault="006A1B87" w:rsidP="001236C1">
            <w:pPr>
              <w:spacing w:line="360" w:lineRule="auto"/>
              <w:jc w:val="center"/>
              <w:rPr>
                <w:rFonts w:cs="Arial"/>
                <w:b/>
              </w:rPr>
            </w:pPr>
            <w:r w:rsidRPr="00B25CF6">
              <w:rPr>
                <w:rFonts w:cs="Arial"/>
                <w:b/>
              </w:rPr>
              <w:t>TEMA</w:t>
            </w:r>
          </w:p>
        </w:tc>
        <w:tc>
          <w:tcPr>
            <w:tcW w:w="4819" w:type="dxa"/>
          </w:tcPr>
          <w:p w14:paraId="5D710A13" w14:textId="77777777" w:rsidR="006A1B87" w:rsidRPr="00B25CF6" w:rsidRDefault="006A1B87" w:rsidP="001236C1">
            <w:pPr>
              <w:spacing w:line="360" w:lineRule="auto"/>
              <w:jc w:val="center"/>
              <w:rPr>
                <w:rFonts w:cs="Arial"/>
                <w:b/>
              </w:rPr>
            </w:pPr>
            <w:r w:rsidRPr="00B25CF6">
              <w:rPr>
                <w:rFonts w:cs="Arial"/>
                <w:b/>
              </w:rPr>
              <w:t>RECURSO VISUAL Y DE AUDIO</w:t>
            </w:r>
          </w:p>
        </w:tc>
        <w:tc>
          <w:tcPr>
            <w:tcW w:w="1701" w:type="dxa"/>
          </w:tcPr>
          <w:p w14:paraId="549C5989" w14:textId="77777777" w:rsidR="006A1B87" w:rsidRPr="006A1B87" w:rsidRDefault="006A1B87" w:rsidP="001236C1">
            <w:pPr>
              <w:spacing w:line="360" w:lineRule="auto"/>
              <w:jc w:val="center"/>
              <w:rPr>
                <w:rFonts w:cs="Arial"/>
                <w:b/>
                <w:sz w:val="16"/>
                <w:szCs w:val="16"/>
              </w:rPr>
            </w:pPr>
            <w:r w:rsidRPr="006A1B87">
              <w:rPr>
                <w:rFonts w:cs="Arial"/>
                <w:b/>
                <w:sz w:val="16"/>
                <w:szCs w:val="16"/>
              </w:rPr>
              <w:t>TIEMPO APRXIMADO</w:t>
            </w:r>
          </w:p>
        </w:tc>
      </w:tr>
      <w:tr w:rsidR="006A1B87" w:rsidRPr="00A46D9B" w14:paraId="7106AAEA" w14:textId="77777777" w:rsidTr="006A1B87">
        <w:tc>
          <w:tcPr>
            <w:tcW w:w="3369" w:type="dxa"/>
            <w:vAlign w:val="center"/>
          </w:tcPr>
          <w:p w14:paraId="307FD50F" w14:textId="77777777" w:rsidR="006A1B87" w:rsidRPr="0096673C" w:rsidRDefault="006A1B87" w:rsidP="001236C1">
            <w:pPr>
              <w:rPr>
                <w:rFonts w:cs="Arial"/>
                <w:sz w:val="16"/>
                <w:szCs w:val="16"/>
              </w:rPr>
            </w:pPr>
            <w:r w:rsidRPr="0096673C">
              <w:rPr>
                <w:rFonts w:cs="Arial"/>
                <w:sz w:val="16"/>
                <w:szCs w:val="16"/>
              </w:rPr>
              <w:t xml:space="preserve">La Avenida: retrospectiva a </w:t>
            </w:r>
            <w:smartTag w:uri="urn:schemas-microsoft-com:office:smarttags" w:element="PersonName">
              <w:smartTagPr>
                <w:attr w:name="ProductID" w:val="la antigua Avenida"/>
              </w:smartTagPr>
              <w:r w:rsidRPr="0096673C">
                <w:rPr>
                  <w:rFonts w:cs="Arial"/>
                  <w:sz w:val="16"/>
                  <w:szCs w:val="16"/>
                </w:rPr>
                <w:t>la antigua Avenida</w:t>
              </w:r>
            </w:smartTag>
            <w:r w:rsidRPr="0096673C">
              <w:rPr>
                <w:rFonts w:cs="Arial"/>
                <w:sz w:val="16"/>
                <w:szCs w:val="16"/>
              </w:rPr>
              <w:t xml:space="preserve">, recuento de modificaciones desde su creación </w:t>
            </w:r>
          </w:p>
        </w:tc>
        <w:tc>
          <w:tcPr>
            <w:tcW w:w="4819" w:type="dxa"/>
            <w:vAlign w:val="center"/>
          </w:tcPr>
          <w:p w14:paraId="331D604A" w14:textId="77777777" w:rsidR="006A1B87" w:rsidRPr="0096673C" w:rsidRDefault="006A1B87" w:rsidP="001236C1">
            <w:pPr>
              <w:jc w:val="both"/>
              <w:rPr>
                <w:rFonts w:cs="Arial"/>
                <w:sz w:val="16"/>
                <w:szCs w:val="16"/>
              </w:rPr>
            </w:pPr>
            <w:r w:rsidRPr="0096673C">
              <w:rPr>
                <w:rFonts w:cs="Arial"/>
                <w:sz w:val="16"/>
                <w:szCs w:val="16"/>
              </w:rPr>
              <w:t xml:space="preserve">VIDEO DE </w:t>
            </w:r>
            <w:smartTag w:uri="urn:schemas-microsoft-com:office:smarttags" w:element="PersonName">
              <w:smartTagPr>
                <w:attr w:name="ProductID" w:val="LA SECRETARIA DE TR￁NSITO"/>
              </w:smartTagPr>
              <w:r w:rsidRPr="0096673C">
                <w:rPr>
                  <w:rFonts w:cs="Arial"/>
                  <w:sz w:val="16"/>
                  <w:szCs w:val="16"/>
                </w:rPr>
                <w:t>LA SECRETARIA DE TRÁNSITO</w:t>
              </w:r>
            </w:smartTag>
            <w:r w:rsidRPr="0096673C">
              <w:rPr>
                <w:rFonts w:cs="Arial"/>
                <w:sz w:val="16"/>
                <w:szCs w:val="16"/>
              </w:rPr>
              <w:t>, NARRACIÓN CON GENERADOR DE CARACTERES VIDEO ARCHIVO NOTICIEROS.</w:t>
            </w:r>
          </w:p>
        </w:tc>
        <w:tc>
          <w:tcPr>
            <w:tcW w:w="1701" w:type="dxa"/>
            <w:vAlign w:val="center"/>
          </w:tcPr>
          <w:p w14:paraId="0903C76F" w14:textId="77777777" w:rsidR="006A1B87" w:rsidRPr="0096673C" w:rsidRDefault="006A1B87" w:rsidP="001236C1">
            <w:pPr>
              <w:jc w:val="center"/>
              <w:rPr>
                <w:rFonts w:cs="Arial"/>
                <w:sz w:val="16"/>
                <w:szCs w:val="16"/>
              </w:rPr>
            </w:pPr>
            <w:r w:rsidRPr="0096673C">
              <w:rPr>
                <w:rFonts w:cs="Arial"/>
                <w:sz w:val="16"/>
                <w:szCs w:val="16"/>
              </w:rPr>
              <w:t>20 seg.</w:t>
            </w:r>
          </w:p>
        </w:tc>
      </w:tr>
      <w:tr w:rsidR="006A1B87" w:rsidRPr="00A46D9B" w14:paraId="36A80DC4" w14:textId="77777777" w:rsidTr="006A1B87">
        <w:tc>
          <w:tcPr>
            <w:tcW w:w="3369" w:type="dxa"/>
            <w:vAlign w:val="center"/>
          </w:tcPr>
          <w:p w14:paraId="27D7B8B0" w14:textId="77777777" w:rsidR="006A1B87" w:rsidRPr="0096673C" w:rsidRDefault="006A1B87" w:rsidP="001236C1">
            <w:pPr>
              <w:rPr>
                <w:rFonts w:cs="Arial"/>
                <w:sz w:val="16"/>
                <w:szCs w:val="16"/>
              </w:rPr>
            </w:pPr>
            <w:r w:rsidRPr="0096673C">
              <w:rPr>
                <w:rFonts w:cs="Arial"/>
                <w:sz w:val="16"/>
                <w:szCs w:val="16"/>
              </w:rPr>
              <w:t xml:space="preserve">Visión de los </w:t>
            </w:r>
            <w:r>
              <w:rPr>
                <w:rFonts w:cs="Arial"/>
                <w:sz w:val="16"/>
                <w:szCs w:val="16"/>
              </w:rPr>
              <w:t>ciudadanos</w:t>
            </w:r>
            <w:r w:rsidRPr="0096673C">
              <w:rPr>
                <w:rFonts w:cs="Arial"/>
                <w:sz w:val="16"/>
                <w:szCs w:val="16"/>
              </w:rPr>
              <w:t xml:space="preserve"> de la antigua </w:t>
            </w:r>
            <w:r>
              <w:rPr>
                <w:rFonts w:cs="Arial"/>
                <w:sz w:val="16"/>
                <w:szCs w:val="16"/>
              </w:rPr>
              <w:t>ciudad</w:t>
            </w:r>
          </w:p>
        </w:tc>
        <w:tc>
          <w:tcPr>
            <w:tcW w:w="4819" w:type="dxa"/>
            <w:vAlign w:val="center"/>
          </w:tcPr>
          <w:p w14:paraId="19D4FE26" w14:textId="77777777" w:rsidR="006A1B87" w:rsidRPr="0096673C" w:rsidRDefault="006A1B87" w:rsidP="001236C1">
            <w:pPr>
              <w:jc w:val="both"/>
              <w:rPr>
                <w:rFonts w:cs="Arial"/>
                <w:sz w:val="16"/>
                <w:szCs w:val="16"/>
              </w:rPr>
            </w:pPr>
            <w:r w:rsidRPr="0096673C">
              <w:rPr>
                <w:rFonts w:cs="Arial"/>
                <w:sz w:val="16"/>
                <w:szCs w:val="16"/>
              </w:rPr>
              <w:t>TESTIMONIOS DE TRANSEUNTES QUE HABLAN DE CÓMO ERA LA CARACAS</w:t>
            </w:r>
          </w:p>
        </w:tc>
        <w:tc>
          <w:tcPr>
            <w:tcW w:w="1701" w:type="dxa"/>
            <w:vAlign w:val="center"/>
          </w:tcPr>
          <w:p w14:paraId="1B26B2DA" w14:textId="77777777" w:rsidR="006A1B87" w:rsidRPr="0096673C" w:rsidRDefault="006A1B87" w:rsidP="001236C1">
            <w:pPr>
              <w:jc w:val="center"/>
              <w:rPr>
                <w:rFonts w:cs="Arial"/>
                <w:sz w:val="16"/>
                <w:szCs w:val="16"/>
              </w:rPr>
            </w:pPr>
            <w:r w:rsidRPr="0096673C">
              <w:rPr>
                <w:rFonts w:cs="Arial"/>
                <w:sz w:val="16"/>
                <w:szCs w:val="16"/>
              </w:rPr>
              <w:t>20 seg.</w:t>
            </w:r>
          </w:p>
        </w:tc>
      </w:tr>
      <w:tr w:rsidR="006A1B87" w:rsidRPr="00A46D9B" w14:paraId="2939CC37" w14:textId="77777777" w:rsidTr="006A1B87">
        <w:tc>
          <w:tcPr>
            <w:tcW w:w="3369" w:type="dxa"/>
            <w:vAlign w:val="center"/>
          </w:tcPr>
          <w:p w14:paraId="6824F75C" w14:textId="77777777" w:rsidR="006A1B87" w:rsidRPr="0096673C" w:rsidRDefault="006A1B87" w:rsidP="001236C1">
            <w:pPr>
              <w:rPr>
                <w:rFonts w:cs="Arial"/>
                <w:sz w:val="16"/>
                <w:szCs w:val="16"/>
              </w:rPr>
            </w:pPr>
            <w:r w:rsidRPr="0096673C">
              <w:rPr>
                <w:rFonts w:cs="Arial"/>
                <w:sz w:val="16"/>
                <w:szCs w:val="16"/>
              </w:rPr>
              <w:t>Incremento del Parque Automotor: el aumento masivo en el número de vehículos de transporte público y privado, generó la necesidad de modificar los esquemas tradicionales de transporte urbano.</w:t>
            </w:r>
          </w:p>
        </w:tc>
        <w:tc>
          <w:tcPr>
            <w:tcW w:w="4819" w:type="dxa"/>
            <w:vAlign w:val="center"/>
          </w:tcPr>
          <w:p w14:paraId="6D32787C" w14:textId="77777777" w:rsidR="006A1B87" w:rsidRPr="0096673C" w:rsidRDefault="006A1B87" w:rsidP="001236C1">
            <w:pPr>
              <w:jc w:val="both"/>
              <w:rPr>
                <w:rFonts w:cs="Arial"/>
                <w:sz w:val="16"/>
                <w:szCs w:val="16"/>
              </w:rPr>
            </w:pPr>
            <w:r w:rsidRPr="0096673C">
              <w:rPr>
                <w:rFonts w:cs="Arial"/>
                <w:sz w:val="16"/>
                <w:szCs w:val="16"/>
              </w:rPr>
              <w:t xml:space="preserve">VIDEO DE </w:t>
            </w:r>
            <w:smartTag w:uri="urn:schemas-microsoft-com:office:smarttags" w:element="PersonName">
              <w:smartTagPr>
                <w:attr w:name="ProductID" w:val="LA SECRETARIA DE TR￁NSITO."/>
              </w:smartTagPr>
              <w:r w:rsidRPr="0096673C">
                <w:rPr>
                  <w:rFonts w:cs="Arial"/>
                  <w:sz w:val="16"/>
                  <w:szCs w:val="16"/>
                </w:rPr>
                <w:t>LA SECRETARIA DE TRÁNSITO.</w:t>
              </w:r>
            </w:smartTag>
            <w:r w:rsidRPr="0096673C">
              <w:rPr>
                <w:rFonts w:cs="Arial"/>
                <w:sz w:val="16"/>
                <w:szCs w:val="16"/>
              </w:rPr>
              <w:t xml:space="preserve"> BUSCAR IMÁGENES CON TRANCONES.</w:t>
            </w:r>
          </w:p>
        </w:tc>
        <w:tc>
          <w:tcPr>
            <w:tcW w:w="1701" w:type="dxa"/>
            <w:vAlign w:val="center"/>
          </w:tcPr>
          <w:p w14:paraId="444514BF" w14:textId="77777777" w:rsidR="006A1B87" w:rsidRPr="0096673C" w:rsidRDefault="006A1B87" w:rsidP="001236C1">
            <w:pPr>
              <w:jc w:val="center"/>
              <w:rPr>
                <w:rFonts w:cs="Arial"/>
                <w:sz w:val="16"/>
                <w:szCs w:val="16"/>
              </w:rPr>
            </w:pPr>
            <w:r w:rsidRPr="0096673C">
              <w:rPr>
                <w:rFonts w:cs="Arial"/>
                <w:sz w:val="16"/>
                <w:szCs w:val="16"/>
              </w:rPr>
              <w:t>30 seg.</w:t>
            </w:r>
          </w:p>
        </w:tc>
      </w:tr>
      <w:tr w:rsidR="006A1B87" w:rsidRPr="00A46D9B" w14:paraId="561700FD" w14:textId="77777777" w:rsidTr="006A1B87">
        <w:tc>
          <w:tcPr>
            <w:tcW w:w="3369" w:type="dxa"/>
            <w:vAlign w:val="center"/>
          </w:tcPr>
          <w:p w14:paraId="295C11E1" w14:textId="77777777" w:rsidR="006A1B87" w:rsidRPr="0096673C" w:rsidRDefault="006A1B87" w:rsidP="001236C1">
            <w:pPr>
              <w:rPr>
                <w:rFonts w:cs="Arial"/>
                <w:sz w:val="16"/>
                <w:szCs w:val="16"/>
              </w:rPr>
            </w:pPr>
            <w:r w:rsidRPr="0096673C">
              <w:rPr>
                <w:rFonts w:cs="Arial"/>
                <w:sz w:val="16"/>
                <w:szCs w:val="16"/>
              </w:rPr>
              <w:t xml:space="preserve">El </w:t>
            </w:r>
            <w:r>
              <w:rPr>
                <w:rFonts w:cs="Arial"/>
                <w:sz w:val="16"/>
                <w:szCs w:val="16"/>
              </w:rPr>
              <w:t>subte</w:t>
            </w:r>
            <w:r w:rsidRPr="0096673C">
              <w:rPr>
                <w:rFonts w:cs="Arial"/>
                <w:sz w:val="16"/>
                <w:szCs w:val="16"/>
              </w:rPr>
              <w:t xml:space="preserve">, un sueño sin realizar: breve recuento de los intentos fallidos de las diferentes administraciones, por aprobar proyectos para la realización del </w:t>
            </w:r>
            <w:r>
              <w:rPr>
                <w:rFonts w:cs="Arial"/>
                <w:sz w:val="16"/>
                <w:szCs w:val="16"/>
              </w:rPr>
              <w:t>subte</w:t>
            </w:r>
            <w:r w:rsidRPr="0096673C">
              <w:rPr>
                <w:rFonts w:cs="Arial"/>
                <w:sz w:val="16"/>
                <w:szCs w:val="16"/>
              </w:rPr>
              <w:t>. Datos aproximados de costos y proyecciones</w:t>
            </w:r>
          </w:p>
        </w:tc>
        <w:tc>
          <w:tcPr>
            <w:tcW w:w="4819" w:type="dxa"/>
            <w:vAlign w:val="center"/>
          </w:tcPr>
          <w:p w14:paraId="4C26AB8C" w14:textId="77777777" w:rsidR="006A1B87" w:rsidRPr="0096673C" w:rsidRDefault="006A1B87" w:rsidP="001236C1">
            <w:pPr>
              <w:jc w:val="both"/>
              <w:rPr>
                <w:rFonts w:cs="Arial"/>
                <w:sz w:val="16"/>
                <w:szCs w:val="16"/>
              </w:rPr>
            </w:pPr>
            <w:r w:rsidRPr="0096673C">
              <w:rPr>
                <w:rFonts w:cs="Arial"/>
                <w:sz w:val="16"/>
                <w:szCs w:val="16"/>
              </w:rPr>
              <w:t xml:space="preserve">IMÁGENES DE TRÁFICO O IMÁGENES DE </w:t>
            </w:r>
            <w:r>
              <w:rPr>
                <w:rFonts w:cs="Arial"/>
                <w:sz w:val="16"/>
                <w:szCs w:val="16"/>
              </w:rPr>
              <w:t>DIPUTADOS</w:t>
            </w:r>
            <w:r w:rsidRPr="0096673C">
              <w:rPr>
                <w:rFonts w:cs="Arial"/>
                <w:sz w:val="16"/>
                <w:szCs w:val="16"/>
              </w:rPr>
              <w:t>. ARTÍCULO DE EL TIEMPO.</w:t>
            </w:r>
          </w:p>
          <w:p w14:paraId="028FE64A" w14:textId="77777777" w:rsidR="006A1B87" w:rsidRPr="0096673C" w:rsidRDefault="006A1B87" w:rsidP="001236C1">
            <w:pPr>
              <w:jc w:val="both"/>
              <w:rPr>
                <w:rFonts w:cs="Arial"/>
                <w:sz w:val="16"/>
                <w:szCs w:val="16"/>
              </w:rPr>
            </w:pPr>
            <w:r w:rsidRPr="0096673C">
              <w:rPr>
                <w:rFonts w:cs="Arial"/>
                <w:sz w:val="16"/>
                <w:szCs w:val="16"/>
              </w:rPr>
              <w:t>FECHA…</w:t>
            </w:r>
          </w:p>
        </w:tc>
        <w:tc>
          <w:tcPr>
            <w:tcW w:w="1701" w:type="dxa"/>
            <w:vAlign w:val="center"/>
          </w:tcPr>
          <w:p w14:paraId="658262D9" w14:textId="77777777" w:rsidR="006A1B87" w:rsidRPr="0096673C" w:rsidRDefault="006A1B87" w:rsidP="001236C1">
            <w:pPr>
              <w:jc w:val="center"/>
              <w:rPr>
                <w:rFonts w:cs="Arial"/>
                <w:sz w:val="16"/>
                <w:szCs w:val="16"/>
              </w:rPr>
            </w:pPr>
            <w:r w:rsidRPr="0096673C">
              <w:rPr>
                <w:rFonts w:cs="Arial"/>
                <w:sz w:val="16"/>
                <w:szCs w:val="16"/>
              </w:rPr>
              <w:t>20 seg</w:t>
            </w:r>
          </w:p>
        </w:tc>
      </w:tr>
      <w:tr w:rsidR="006A1B87" w:rsidRPr="00A46D9B" w14:paraId="06E41755" w14:textId="77777777" w:rsidTr="006A1B87">
        <w:tc>
          <w:tcPr>
            <w:tcW w:w="3369" w:type="dxa"/>
            <w:vAlign w:val="center"/>
          </w:tcPr>
          <w:p w14:paraId="4B8DD8CE" w14:textId="77777777" w:rsidR="006A1B87" w:rsidRPr="0096673C" w:rsidRDefault="006A1B87" w:rsidP="001236C1">
            <w:pPr>
              <w:rPr>
                <w:rFonts w:cs="Arial"/>
                <w:sz w:val="16"/>
                <w:szCs w:val="16"/>
              </w:rPr>
            </w:pPr>
            <w:r>
              <w:rPr>
                <w:rFonts w:cs="Arial"/>
                <w:sz w:val="16"/>
                <w:szCs w:val="16"/>
              </w:rPr>
              <w:t>U</w:t>
            </w:r>
            <w:r w:rsidRPr="0096673C">
              <w:rPr>
                <w:rFonts w:cs="Arial"/>
                <w:sz w:val="16"/>
                <w:szCs w:val="16"/>
              </w:rPr>
              <w:t>na alternativa viable. Cómo se llegó a la conclusión de la idea alternativa y quiénes gestaron dicha idea. Cifras</w:t>
            </w:r>
          </w:p>
        </w:tc>
        <w:tc>
          <w:tcPr>
            <w:tcW w:w="4819" w:type="dxa"/>
            <w:vAlign w:val="center"/>
          </w:tcPr>
          <w:p w14:paraId="1BC32A15" w14:textId="77777777" w:rsidR="006A1B87" w:rsidRPr="0096673C" w:rsidRDefault="006A1B87" w:rsidP="001236C1">
            <w:pPr>
              <w:jc w:val="both"/>
              <w:rPr>
                <w:rFonts w:cs="Arial"/>
                <w:sz w:val="16"/>
                <w:szCs w:val="16"/>
              </w:rPr>
            </w:pPr>
            <w:r w:rsidRPr="0096673C">
              <w:rPr>
                <w:rFonts w:cs="Arial"/>
                <w:sz w:val="16"/>
                <w:szCs w:val="16"/>
              </w:rPr>
              <w:t xml:space="preserve">IMÁGENES DE ARCHIVO DE LOS DIFERENTES GESTORES DE </w:t>
            </w:r>
            <w:smartTag w:uri="urn:schemas-microsoft-com:office:smarttags" w:element="PersonName">
              <w:smartTagPr>
                <w:attr w:name="ProductID" w:val="LA IDEA DE LA"/>
              </w:smartTagPr>
              <w:r w:rsidRPr="0096673C">
                <w:rPr>
                  <w:rFonts w:cs="Arial"/>
                  <w:sz w:val="16"/>
                  <w:szCs w:val="16"/>
                </w:rPr>
                <w:t xml:space="preserve">LA IDEA DE </w:t>
              </w:r>
              <w:smartTag w:uri="urn:schemas-microsoft-com:office:smarttags" w:element="PersonName">
                <w:smartTagPr>
                  <w:attr w:name="ProductID" w:val="LA CONSTRUCCIￓN DE LA"/>
                </w:smartTagPr>
                <w:r w:rsidRPr="0096673C">
                  <w:rPr>
                    <w:rFonts w:cs="Arial"/>
                    <w:sz w:val="16"/>
                    <w:szCs w:val="16"/>
                  </w:rPr>
                  <w:t>LA</w:t>
                </w:r>
              </w:smartTag>
            </w:smartTag>
            <w:r w:rsidRPr="0096673C">
              <w:rPr>
                <w:rFonts w:cs="Arial"/>
                <w:sz w:val="16"/>
                <w:szCs w:val="16"/>
              </w:rPr>
              <w:t xml:space="preserve"> CONSTRUCCIÓN DE LA TRONCAL, ESTACIONES, ETC. ENTREVISTA CON EX </w:t>
            </w:r>
            <w:r>
              <w:rPr>
                <w:rFonts w:cs="Arial"/>
                <w:sz w:val="16"/>
                <w:szCs w:val="16"/>
              </w:rPr>
              <w:t>INTENDENTE</w:t>
            </w:r>
          </w:p>
        </w:tc>
        <w:tc>
          <w:tcPr>
            <w:tcW w:w="1701" w:type="dxa"/>
            <w:vAlign w:val="center"/>
          </w:tcPr>
          <w:p w14:paraId="293239E7" w14:textId="77777777" w:rsidR="006A1B87" w:rsidRPr="0096673C" w:rsidRDefault="006A1B87" w:rsidP="001236C1">
            <w:pPr>
              <w:jc w:val="center"/>
              <w:rPr>
                <w:rFonts w:cs="Arial"/>
                <w:sz w:val="16"/>
                <w:szCs w:val="16"/>
              </w:rPr>
            </w:pPr>
            <w:r w:rsidRPr="0096673C">
              <w:rPr>
                <w:rFonts w:cs="Arial"/>
                <w:sz w:val="16"/>
                <w:szCs w:val="16"/>
              </w:rPr>
              <w:t>2 min.</w:t>
            </w:r>
          </w:p>
        </w:tc>
      </w:tr>
    </w:tbl>
    <w:p w14:paraId="775FC522" w14:textId="77777777" w:rsidR="006A1B87" w:rsidRDefault="006A1B87" w:rsidP="006A1B87">
      <w:pPr>
        <w:pStyle w:val="Sangradetextonormal"/>
        <w:spacing w:line="360" w:lineRule="auto"/>
        <w:ind w:left="0"/>
        <w:rPr>
          <w:rFonts w:cs="Arial"/>
          <w:b/>
          <w:szCs w:val="22"/>
        </w:rPr>
      </w:pPr>
    </w:p>
    <w:p w14:paraId="301A9E77" w14:textId="77777777" w:rsidR="006A1B87" w:rsidRDefault="006A1B87" w:rsidP="006A1B87">
      <w:pPr>
        <w:pStyle w:val="Sangradetextonormal"/>
        <w:spacing w:line="360" w:lineRule="auto"/>
        <w:ind w:left="0"/>
        <w:jc w:val="left"/>
        <w:rPr>
          <w:rFonts w:cs="Arial"/>
          <w:b/>
          <w:sz w:val="20"/>
        </w:rPr>
      </w:pPr>
      <w:r>
        <w:rPr>
          <w:rFonts w:cs="Arial"/>
          <w:b/>
          <w:sz w:val="20"/>
        </w:rPr>
        <w:t>PLAN DE GRABACION</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51"/>
        <w:gridCol w:w="1275"/>
        <w:gridCol w:w="1560"/>
        <w:gridCol w:w="1842"/>
        <w:gridCol w:w="2127"/>
        <w:gridCol w:w="1701"/>
      </w:tblGrid>
      <w:tr w:rsidR="006A1B87" w:rsidRPr="00A46D9B" w14:paraId="079DC952" w14:textId="77777777" w:rsidTr="006A1B87">
        <w:tc>
          <w:tcPr>
            <w:tcW w:w="817" w:type="dxa"/>
          </w:tcPr>
          <w:p w14:paraId="083E117A" w14:textId="77777777" w:rsidR="006A1B87" w:rsidRPr="00AE2FD3" w:rsidRDefault="006A1B87" w:rsidP="001236C1">
            <w:pPr>
              <w:pStyle w:val="Sangradetextonormal"/>
              <w:spacing w:line="360" w:lineRule="auto"/>
              <w:ind w:left="0"/>
              <w:jc w:val="center"/>
              <w:rPr>
                <w:rFonts w:cs="Arial"/>
                <w:b/>
                <w:sz w:val="16"/>
                <w:szCs w:val="16"/>
              </w:rPr>
            </w:pPr>
            <w:r w:rsidRPr="00AE2FD3">
              <w:rPr>
                <w:rFonts w:cs="Arial"/>
                <w:b/>
                <w:sz w:val="16"/>
                <w:szCs w:val="16"/>
              </w:rPr>
              <w:t>ORDEN</w:t>
            </w:r>
          </w:p>
        </w:tc>
        <w:tc>
          <w:tcPr>
            <w:tcW w:w="851" w:type="dxa"/>
          </w:tcPr>
          <w:p w14:paraId="50312B6B" w14:textId="77777777" w:rsidR="006A1B87" w:rsidRPr="00AE2FD3" w:rsidRDefault="006A1B87" w:rsidP="001236C1">
            <w:pPr>
              <w:pStyle w:val="Sangradetextonormal"/>
              <w:spacing w:line="360" w:lineRule="auto"/>
              <w:ind w:left="0"/>
              <w:jc w:val="center"/>
              <w:rPr>
                <w:rFonts w:cs="Arial"/>
                <w:b/>
                <w:sz w:val="16"/>
                <w:szCs w:val="16"/>
              </w:rPr>
            </w:pPr>
            <w:r w:rsidRPr="00AE2FD3">
              <w:rPr>
                <w:rFonts w:cs="Arial"/>
                <w:b/>
                <w:sz w:val="16"/>
                <w:szCs w:val="16"/>
              </w:rPr>
              <w:t>ESCENA NRO.</w:t>
            </w:r>
          </w:p>
        </w:tc>
        <w:tc>
          <w:tcPr>
            <w:tcW w:w="1275" w:type="dxa"/>
          </w:tcPr>
          <w:p w14:paraId="095B8742" w14:textId="77777777" w:rsidR="006A1B87" w:rsidRPr="00AE2FD3" w:rsidRDefault="006A1B87" w:rsidP="001236C1">
            <w:pPr>
              <w:pStyle w:val="Sangradetextonormal"/>
              <w:spacing w:line="360" w:lineRule="auto"/>
              <w:ind w:left="0"/>
              <w:jc w:val="center"/>
              <w:rPr>
                <w:rFonts w:cs="Arial"/>
                <w:b/>
                <w:sz w:val="16"/>
                <w:szCs w:val="16"/>
              </w:rPr>
            </w:pPr>
            <w:r w:rsidRPr="00AE2FD3">
              <w:rPr>
                <w:rFonts w:cs="Arial"/>
                <w:b/>
                <w:sz w:val="16"/>
                <w:szCs w:val="16"/>
              </w:rPr>
              <w:t>LOCACIÓN</w:t>
            </w:r>
          </w:p>
        </w:tc>
        <w:tc>
          <w:tcPr>
            <w:tcW w:w="1560" w:type="dxa"/>
          </w:tcPr>
          <w:p w14:paraId="1760AB39" w14:textId="77777777" w:rsidR="006A1B87" w:rsidRPr="00AE2FD3" w:rsidRDefault="006A1B87" w:rsidP="001236C1">
            <w:pPr>
              <w:pStyle w:val="Sangradetextonormal"/>
              <w:spacing w:line="360" w:lineRule="auto"/>
              <w:ind w:left="0"/>
              <w:jc w:val="center"/>
              <w:rPr>
                <w:rFonts w:cs="Arial"/>
                <w:b/>
                <w:sz w:val="16"/>
                <w:szCs w:val="16"/>
              </w:rPr>
            </w:pPr>
            <w:r w:rsidRPr="00AE2FD3">
              <w:rPr>
                <w:rFonts w:cs="Arial"/>
                <w:b/>
                <w:sz w:val="16"/>
                <w:szCs w:val="16"/>
              </w:rPr>
              <w:t>ACTORES</w:t>
            </w:r>
          </w:p>
        </w:tc>
        <w:tc>
          <w:tcPr>
            <w:tcW w:w="1842" w:type="dxa"/>
          </w:tcPr>
          <w:p w14:paraId="72955EAE" w14:textId="77777777" w:rsidR="006A1B87" w:rsidRPr="00AE2FD3" w:rsidRDefault="006A1B87" w:rsidP="001236C1">
            <w:pPr>
              <w:pStyle w:val="Sangradetextonormal"/>
              <w:spacing w:line="360" w:lineRule="auto"/>
              <w:ind w:left="0"/>
              <w:jc w:val="center"/>
              <w:rPr>
                <w:rFonts w:cs="Arial"/>
                <w:b/>
                <w:sz w:val="16"/>
                <w:szCs w:val="16"/>
              </w:rPr>
            </w:pPr>
            <w:r w:rsidRPr="00AE2FD3">
              <w:rPr>
                <w:rFonts w:cs="Arial"/>
                <w:b/>
                <w:sz w:val="16"/>
                <w:szCs w:val="16"/>
              </w:rPr>
              <w:t>UTILERIA</w:t>
            </w:r>
          </w:p>
        </w:tc>
        <w:tc>
          <w:tcPr>
            <w:tcW w:w="2127" w:type="dxa"/>
          </w:tcPr>
          <w:p w14:paraId="675E2328" w14:textId="77777777" w:rsidR="006A1B87" w:rsidRPr="00AE2FD3" w:rsidRDefault="006A1B87" w:rsidP="001236C1">
            <w:pPr>
              <w:pStyle w:val="Sangradetextonormal"/>
              <w:spacing w:line="360" w:lineRule="auto"/>
              <w:ind w:left="0"/>
              <w:jc w:val="center"/>
              <w:rPr>
                <w:rFonts w:cs="Arial"/>
                <w:b/>
                <w:sz w:val="16"/>
                <w:szCs w:val="16"/>
              </w:rPr>
            </w:pPr>
            <w:r w:rsidRPr="00AE2FD3">
              <w:rPr>
                <w:rFonts w:cs="Arial"/>
                <w:b/>
                <w:sz w:val="16"/>
                <w:szCs w:val="16"/>
              </w:rPr>
              <w:t>VESTUARIO</w:t>
            </w:r>
          </w:p>
        </w:tc>
        <w:tc>
          <w:tcPr>
            <w:tcW w:w="1701" w:type="dxa"/>
          </w:tcPr>
          <w:p w14:paraId="2177AFBE" w14:textId="77777777" w:rsidR="006A1B87" w:rsidRPr="00AE2FD3" w:rsidRDefault="006A1B87" w:rsidP="001236C1">
            <w:pPr>
              <w:pStyle w:val="Sangradetextonormal"/>
              <w:spacing w:line="360" w:lineRule="auto"/>
              <w:ind w:left="0"/>
              <w:jc w:val="center"/>
              <w:rPr>
                <w:rFonts w:cs="Arial"/>
                <w:b/>
                <w:sz w:val="16"/>
                <w:szCs w:val="16"/>
              </w:rPr>
            </w:pPr>
            <w:r w:rsidRPr="00AE2FD3">
              <w:rPr>
                <w:rFonts w:cs="Arial"/>
                <w:b/>
                <w:sz w:val="16"/>
                <w:szCs w:val="16"/>
              </w:rPr>
              <w:t>OBSERVACIONES</w:t>
            </w:r>
          </w:p>
        </w:tc>
      </w:tr>
      <w:tr w:rsidR="006A1B87" w:rsidRPr="00A46D9B" w14:paraId="5CDDCB70" w14:textId="77777777" w:rsidTr="006A1B87">
        <w:tc>
          <w:tcPr>
            <w:tcW w:w="817" w:type="dxa"/>
          </w:tcPr>
          <w:p w14:paraId="4B40F23B" w14:textId="77777777" w:rsidR="006A1B87" w:rsidRPr="00A46D9B" w:rsidRDefault="006A1B87" w:rsidP="001236C1">
            <w:pPr>
              <w:pStyle w:val="Sangradetextonormal"/>
              <w:spacing w:line="360" w:lineRule="auto"/>
              <w:ind w:left="0"/>
              <w:jc w:val="center"/>
              <w:rPr>
                <w:rFonts w:cs="Arial"/>
                <w:sz w:val="20"/>
              </w:rPr>
            </w:pPr>
            <w:r w:rsidRPr="00A46D9B">
              <w:rPr>
                <w:rFonts w:cs="Arial"/>
                <w:sz w:val="20"/>
              </w:rPr>
              <w:t>1</w:t>
            </w:r>
          </w:p>
        </w:tc>
        <w:tc>
          <w:tcPr>
            <w:tcW w:w="851" w:type="dxa"/>
          </w:tcPr>
          <w:p w14:paraId="1599980E" w14:textId="77777777" w:rsidR="006A1B87" w:rsidRPr="00A46D9B" w:rsidRDefault="006A1B87" w:rsidP="001236C1">
            <w:pPr>
              <w:pStyle w:val="Sangradetextonormal"/>
              <w:spacing w:line="360" w:lineRule="auto"/>
              <w:ind w:left="0"/>
              <w:jc w:val="center"/>
              <w:rPr>
                <w:rFonts w:cs="Arial"/>
                <w:sz w:val="20"/>
              </w:rPr>
            </w:pPr>
            <w:r w:rsidRPr="00A46D9B">
              <w:rPr>
                <w:rFonts w:cs="Arial"/>
                <w:sz w:val="20"/>
              </w:rPr>
              <w:t>3</w:t>
            </w:r>
          </w:p>
        </w:tc>
        <w:tc>
          <w:tcPr>
            <w:tcW w:w="1275" w:type="dxa"/>
          </w:tcPr>
          <w:p w14:paraId="406B03AA" w14:textId="77777777" w:rsidR="006A1B87" w:rsidRPr="00A46D9B" w:rsidRDefault="006A1B87" w:rsidP="001236C1">
            <w:pPr>
              <w:pStyle w:val="Sangradetextonormal"/>
              <w:spacing w:line="360" w:lineRule="auto"/>
              <w:ind w:left="0"/>
              <w:rPr>
                <w:rFonts w:cs="Arial"/>
                <w:sz w:val="20"/>
              </w:rPr>
            </w:pPr>
            <w:r w:rsidRPr="00A46D9B">
              <w:rPr>
                <w:rFonts w:cs="Arial"/>
                <w:sz w:val="20"/>
              </w:rPr>
              <w:t>Sala casa</w:t>
            </w:r>
          </w:p>
        </w:tc>
        <w:tc>
          <w:tcPr>
            <w:tcW w:w="1560" w:type="dxa"/>
          </w:tcPr>
          <w:p w14:paraId="64785B89" w14:textId="77777777" w:rsidR="006A1B87" w:rsidRPr="00A46D9B" w:rsidRDefault="006A1B87" w:rsidP="001236C1">
            <w:pPr>
              <w:pStyle w:val="Sangradetextonormal"/>
              <w:spacing w:line="360" w:lineRule="auto"/>
              <w:ind w:left="0"/>
              <w:rPr>
                <w:rFonts w:cs="Arial"/>
                <w:sz w:val="20"/>
              </w:rPr>
            </w:pPr>
            <w:r w:rsidRPr="00A46D9B">
              <w:rPr>
                <w:rFonts w:cs="Arial"/>
                <w:sz w:val="20"/>
              </w:rPr>
              <w:t>Presentador</w:t>
            </w:r>
          </w:p>
        </w:tc>
        <w:tc>
          <w:tcPr>
            <w:tcW w:w="1842" w:type="dxa"/>
          </w:tcPr>
          <w:p w14:paraId="785C7B3F" w14:textId="77777777" w:rsidR="006A1B87" w:rsidRPr="00A46D9B" w:rsidRDefault="006A1B87" w:rsidP="001236C1">
            <w:pPr>
              <w:pStyle w:val="Sangradetextonormal"/>
              <w:spacing w:line="360" w:lineRule="auto"/>
              <w:ind w:left="0"/>
              <w:rPr>
                <w:rFonts w:cs="Arial"/>
                <w:sz w:val="20"/>
              </w:rPr>
            </w:pPr>
            <w:r w:rsidRPr="00A46D9B">
              <w:rPr>
                <w:rFonts w:cs="Arial"/>
                <w:sz w:val="20"/>
              </w:rPr>
              <w:t>Mesa y florero</w:t>
            </w:r>
          </w:p>
        </w:tc>
        <w:tc>
          <w:tcPr>
            <w:tcW w:w="2127" w:type="dxa"/>
          </w:tcPr>
          <w:p w14:paraId="0EF10FFC" w14:textId="77777777" w:rsidR="006A1B87" w:rsidRPr="00A46D9B" w:rsidRDefault="006A1B87" w:rsidP="001236C1">
            <w:pPr>
              <w:pStyle w:val="Sangradetextonormal"/>
              <w:spacing w:line="360" w:lineRule="auto"/>
              <w:ind w:left="0"/>
              <w:rPr>
                <w:rFonts w:cs="Arial"/>
                <w:sz w:val="20"/>
              </w:rPr>
            </w:pPr>
            <w:r w:rsidRPr="00A46D9B">
              <w:rPr>
                <w:rFonts w:cs="Arial"/>
                <w:sz w:val="20"/>
              </w:rPr>
              <w:t>Vestido paño (1)</w:t>
            </w:r>
          </w:p>
        </w:tc>
        <w:tc>
          <w:tcPr>
            <w:tcW w:w="1701" w:type="dxa"/>
          </w:tcPr>
          <w:p w14:paraId="50FEDFD5" w14:textId="77777777" w:rsidR="006A1B87" w:rsidRPr="00A46D9B" w:rsidRDefault="006A1B87" w:rsidP="001236C1">
            <w:pPr>
              <w:pStyle w:val="Sangradetextonormal"/>
              <w:spacing w:line="360" w:lineRule="auto"/>
              <w:ind w:left="0"/>
              <w:rPr>
                <w:rFonts w:cs="Arial"/>
                <w:sz w:val="20"/>
              </w:rPr>
            </w:pPr>
            <w:r w:rsidRPr="00A46D9B">
              <w:rPr>
                <w:rFonts w:cs="Arial"/>
                <w:sz w:val="20"/>
              </w:rPr>
              <w:t>Oscurecer ambiente</w:t>
            </w:r>
          </w:p>
        </w:tc>
      </w:tr>
      <w:tr w:rsidR="006A1B87" w:rsidRPr="00A46D9B" w14:paraId="78286051" w14:textId="77777777" w:rsidTr="006A1B87">
        <w:tc>
          <w:tcPr>
            <w:tcW w:w="817" w:type="dxa"/>
          </w:tcPr>
          <w:p w14:paraId="43D27874" w14:textId="77777777" w:rsidR="006A1B87" w:rsidRPr="00A46D9B" w:rsidRDefault="006A1B87" w:rsidP="001236C1">
            <w:pPr>
              <w:pStyle w:val="Sangradetextonormal"/>
              <w:spacing w:line="360" w:lineRule="auto"/>
              <w:ind w:left="0"/>
              <w:jc w:val="center"/>
              <w:rPr>
                <w:rFonts w:cs="Arial"/>
                <w:sz w:val="20"/>
              </w:rPr>
            </w:pPr>
            <w:r w:rsidRPr="00A46D9B">
              <w:rPr>
                <w:rFonts w:cs="Arial"/>
                <w:sz w:val="20"/>
              </w:rPr>
              <w:t>2</w:t>
            </w:r>
          </w:p>
        </w:tc>
        <w:tc>
          <w:tcPr>
            <w:tcW w:w="851" w:type="dxa"/>
          </w:tcPr>
          <w:p w14:paraId="7C63E223" w14:textId="77777777" w:rsidR="006A1B87" w:rsidRPr="00A46D9B" w:rsidRDefault="006A1B87" w:rsidP="001236C1">
            <w:pPr>
              <w:pStyle w:val="Sangradetextonormal"/>
              <w:spacing w:line="360" w:lineRule="auto"/>
              <w:ind w:left="0"/>
              <w:jc w:val="center"/>
              <w:rPr>
                <w:rFonts w:cs="Arial"/>
                <w:sz w:val="20"/>
              </w:rPr>
            </w:pPr>
            <w:r w:rsidRPr="00A46D9B">
              <w:rPr>
                <w:rFonts w:cs="Arial"/>
                <w:sz w:val="20"/>
              </w:rPr>
              <w:t>4</w:t>
            </w:r>
          </w:p>
        </w:tc>
        <w:tc>
          <w:tcPr>
            <w:tcW w:w="1275" w:type="dxa"/>
          </w:tcPr>
          <w:p w14:paraId="1EE75D6A" w14:textId="77777777" w:rsidR="006A1B87" w:rsidRPr="00A46D9B" w:rsidRDefault="006A1B87" w:rsidP="001236C1">
            <w:pPr>
              <w:pStyle w:val="Sangradetextonormal"/>
              <w:spacing w:line="360" w:lineRule="auto"/>
              <w:ind w:left="0"/>
              <w:rPr>
                <w:rFonts w:cs="Arial"/>
                <w:sz w:val="20"/>
              </w:rPr>
            </w:pPr>
            <w:r w:rsidRPr="00A46D9B">
              <w:rPr>
                <w:rFonts w:cs="Arial"/>
                <w:sz w:val="20"/>
              </w:rPr>
              <w:t>Parque</w:t>
            </w:r>
          </w:p>
        </w:tc>
        <w:tc>
          <w:tcPr>
            <w:tcW w:w="1560" w:type="dxa"/>
          </w:tcPr>
          <w:p w14:paraId="2CF7795C" w14:textId="77777777" w:rsidR="006A1B87" w:rsidRPr="00A46D9B" w:rsidRDefault="006A1B87" w:rsidP="001236C1">
            <w:pPr>
              <w:pStyle w:val="Sangradetextonormal"/>
              <w:spacing w:line="360" w:lineRule="auto"/>
              <w:ind w:left="0"/>
              <w:rPr>
                <w:rFonts w:cs="Arial"/>
                <w:sz w:val="20"/>
              </w:rPr>
            </w:pPr>
            <w:r w:rsidRPr="00A46D9B">
              <w:rPr>
                <w:rFonts w:cs="Arial"/>
                <w:sz w:val="20"/>
              </w:rPr>
              <w:t>Extras niños</w:t>
            </w:r>
          </w:p>
        </w:tc>
        <w:tc>
          <w:tcPr>
            <w:tcW w:w="1842" w:type="dxa"/>
          </w:tcPr>
          <w:p w14:paraId="2CF78DB3" w14:textId="77777777" w:rsidR="006A1B87" w:rsidRPr="00A46D9B" w:rsidRDefault="006A1B87" w:rsidP="001236C1">
            <w:pPr>
              <w:pStyle w:val="Sangradetextonormal"/>
              <w:spacing w:line="360" w:lineRule="auto"/>
              <w:ind w:left="0"/>
              <w:rPr>
                <w:rFonts w:cs="Arial"/>
                <w:sz w:val="20"/>
              </w:rPr>
            </w:pPr>
            <w:r w:rsidRPr="00A46D9B">
              <w:rPr>
                <w:rFonts w:cs="Arial"/>
                <w:sz w:val="20"/>
              </w:rPr>
              <w:t>Ula ula</w:t>
            </w:r>
          </w:p>
        </w:tc>
        <w:tc>
          <w:tcPr>
            <w:tcW w:w="2127" w:type="dxa"/>
          </w:tcPr>
          <w:p w14:paraId="3003C63F" w14:textId="77777777" w:rsidR="006A1B87" w:rsidRPr="00A46D9B" w:rsidRDefault="006A1B87" w:rsidP="001236C1">
            <w:pPr>
              <w:pStyle w:val="Sangradetextonormal"/>
              <w:spacing w:line="360" w:lineRule="auto"/>
              <w:ind w:left="0"/>
              <w:rPr>
                <w:rFonts w:cs="Arial"/>
                <w:sz w:val="20"/>
              </w:rPr>
            </w:pPr>
            <w:r w:rsidRPr="00A46D9B">
              <w:rPr>
                <w:rFonts w:cs="Arial"/>
                <w:sz w:val="20"/>
              </w:rPr>
              <w:t>Niños normal</w:t>
            </w:r>
          </w:p>
        </w:tc>
        <w:tc>
          <w:tcPr>
            <w:tcW w:w="1701" w:type="dxa"/>
          </w:tcPr>
          <w:p w14:paraId="1BD93DE6" w14:textId="77777777" w:rsidR="006A1B87" w:rsidRPr="00A46D9B" w:rsidRDefault="006A1B87" w:rsidP="001236C1">
            <w:pPr>
              <w:pStyle w:val="Sangradetextonormal"/>
              <w:spacing w:line="360" w:lineRule="auto"/>
              <w:ind w:left="0"/>
              <w:rPr>
                <w:rFonts w:cs="Arial"/>
                <w:sz w:val="20"/>
              </w:rPr>
            </w:pPr>
            <w:r w:rsidRPr="00A46D9B">
              <w:rPr>
                <w:rFonts w:cs="Arial"/>
                <w:sz w:val="20"/>
              </w:rPr>
              <w:t>Lluvia</w:t>
            </w:r>
          </w:p>
        </w:tc>
      </w:tr>
      <w:tr w:rsidR="006A1B87" w:rsidRPr="00A46D9B" w14:paraId="5751139F" w14:textId="77777777" w:rsidTr="006A1B87">
        <w:tc>
          <w:tcPr>
            <w:tcW w:w="817" w:type="dxa"/>
          </w:tcPr>
          <w:p w14:paraId="4003F35E" w14:textId="77777777" w:rsidR="006A1B87" w:rsidRPr="00A46D9B" w:rsidRDefault="006A1B87" w:rsidP="001236C1">
            <w:pPr>
              <w:pStyle w:val="Sangradetextonormal"/>
              <w:spacing w:line="360" w:lineRule="auto"/>
              <w:ind w:left="0"/>
              <w:jc w:val="center"/>
              <w:rPr>
                <w:rFonts w:cs="Arial"/>
                <w:sz w:val="20"/>
              </w:rPr>
            </w:pPr>
            <w:r w:rsidRPr="00A46D9B">
              <w:rPr>
                <w:rFonts w:cs="Arial"/>
                <w:sz w:val="20"/>
              </w:rPr>
              <w:t>3</w:t>
            </w:r>
          </w:p>
        </w:tc>
        <w:tc>
          <w:tcPr>
            <w:tcW w:w="851" w:type="dxa"/>
          </w:tcPr>
          <w:p w14:paraId="729C455F" w14:textId="77777777" w:rsidR="006A1B87" w:rsidRPr="00A46D9B" w:rsidRDefault="006A1B87" w:rsidP="001236C1">
            <w:pPr>
              <w:pStyle w:val="Sangradetextonormal"/>
              <w:spacing w:line="360" w:lineRule="auto"/>
              <w:ind w:left="0"/>
              <w:jc w:val="center"/>
              <w:rPr>
                <w:rFonts w:cs="Arial"/>
                <w:sz w:val="20"/>
              </w:rPr>
            </w:pPr>
            <w:r w:rsidRPr="00A46D9B">
              <w:rPr>
                <w:rFonts w:cs="Arial"/>
                <w:sz w:val="20"/>
              </w:rPr>
              <w:t>1</w:t>
            </w:r>
          </w:p>
        </w:tc>
        <w:tc>
          <w:tcPr>
            <w:tcW w:w="1275" w:type="dxa"/>
          </w:tcPr>
          <w:p w14:paraId="701E40C0" w14:textId="77777777" w:rsidR="006A1B87" w:rsidRPr="00A46D9B" w:rsidRDefault="006A1B87" w:rsidP="001236C1">
            <w:pPr>
              <w:pStyle w:val="Sangradetextonormal"/>
              <w:spacing w:line="360" w:lineRule="auto"/>
              <w:ind w:left="0"/>
              <w:rPr>
                <w:rFonts w:cs="Arial"/>
                <w:sz w:val="20"/>
              </w:rPr>
            </w:pPr>
            <w:r w:rsidRPr="00A46D9B">
              <w:rPr>
                <w:rFonts w:cs="Arial"/>
                <w:sz w:val="20"/>
              </w:rPr>
              <w:t>Alcoba</w:t>
            </w:r>
          </w:p>
        </w:tc>
        <w:tc>
          <w:tcPr>
            <w:tcW w:w="1560" w:type="dxa"/>
          </w:tcPr>
          <w:p w14:paraId="53A6EDAD" w14:textId="77777777" w:rsidR="006A1B87" w:rsidRPr="00A46D9B" w:rsidRDefault="006A1B87" w:rsidP="001236C1">
            <w:pPr>
              <w:pStyle w:val="Sangradetextonormal"/>
              <w:spacing w:line="360" w:lineRule="auto"/>
              <w:ind w:left="0"/>
              <w:rPr>
                <w:rFonts w:cs="Arial"/>
                <w:sz w:val="20"/>
              </w:rPr>
            </w:pPr>
            <w:r w:rsidRPr="00A46D9B">
              <w:rPr>
                <w:rFonts w:cs="Arial"/>
                <w:sz w:val="20"/>
              </w:rPr>
              <w:t>Mamá</w:t>
            </w:r>
          </w:p>
        </w:tc>
        <w:tc>
          <w:tcPr>
            <w:tcW w:w="1842" w:type="dxa"/>
          </w:tcPr>
          <w:p w14:paraId="45F8DD4A" w14:textId="77777777" w:rsidR="006A1B87" w:rsidRPr="00A46D9B" w:rsidRDefault="006A1B87" w:rsidP="001236C1">
            <w:pPr>
              <w:pStyle w:val="Sangradetextonormal"/>
              <w:spacing w:line="360" w:lineRule="auto"/>
              <w:ind w:left="0"/>
              <w:rPr>
                <w:rFonts w:cs="Arial"/>
                <w:sz w:val="20"/>
              </w:rPr>
            </w:pPr>
            <w:r w:rsidRPr="00A46D9B">
              <w:rPr>
                <w:rFonts w:cs="Arial"/>
                <w:sz w:val="20"/>
              </w:rPr>
              <w:t>Juguetes varios</w:t>
            </w:r>
          </w:p>
        </w:tc>
        <w:tc>
          <w:tcPr>
            <w:tcW w:w="2127" w:type="dxa"/>
          </w:tcPr>
          <w:p w14:paraId="774E38BF" w14:textId="77777777" w:rsidR="006A1B87" w:rsidRPr="00A46D9B" w:rsidRDefault="006A1B87" w:rsidP="001236C1">
            <w:pPr>
              <w:pStyle w:val="Sangradetextonormal"/>
              <w:spacing w:line="360" w:lineRule="auto"/>
              <w:ind w:left="0"/>
              <w:rPr>
                <w:rFonts w:cs="Arial"/>
                <w:sz w:val="20"/>
              </w:rPr>
            </w:pPr>
            <w:r w:rsidRPr="00A46D9B">
              <w:rPr>
                <w:rFonts w:cs="Arial"/>
                <w:sz w:val="20"/>
              </w:rPr>
              <w:t>Mamá delantal</w:t>
            </w:r>
          </w:p>
        </w:tc>
        <w:tc>
          <w:tcPr>
            <w:tcW w:w="1701" w:type="dxa"/>
          </w:tcPr>
          <w:p w14:paraId="0EE3E190" w14:textId="77777777" w:rsidR="006A1B87" w:rsidRPr="00A46D9B" w:rsidRDefault="006A1B87" w:rsidP="001236C1">
            <w:pPr>
              <w:pStyle w:val="Sangradetextonormal"/>
              <w:spacing w:line="360" w:lineRule="auto"/>
              <w:ind w:left="0"/>
              <w:rPr>
                <w:rFonts w:cs="Arial"/>
                <w:sz w:val="20"/>
              </w:rPr>
            </w:pPr>
          </w:p>
        </w:tc>
      </w:tr>
      <w:tr w:rsidR="006A1B87" w:rsidRPr="00A46D9B" w14:paraId="2C1CF36F" w14:textId="77777777" w:rsidTr="006A1B87">
        <w:tc>
          <w:tcPr>
            <w:tcW w:w="817" w:type="dxa"/>
          </w:tcPr>
          <w:p w14:paraId="5C6AB172" w14:textId="77777777" w:rsidR="006A1B87" w:rsidRPr="00A46D9B" w:rsidRDefault="006A1B87" w:rsidP="001236C1">
            <w:pPr>
              <w:pStyle w:val="Sangradetextonormal"/>
              <w:spacing w:line="360" w:lineRule="auto"/>
              <w:ind w:left="0"/>
              <w:jc w:val="center"/>
              <w:rPr>
                <w:rFonts w:cs="Arial"/>
                <w:sz w:val="20"/>
              </w:rPr>
            </w:pPr>
            <w:r w:rsidRPr="00A46D9B">
              <w:rPr>
                <w:rFonts w:cs="Arial"/>
                <w:sz w:val="20"/>
              </w:rPr>
              <w:t>4</w:t>
            </w:r>
          </w:p>
        </w:tc>
        <w:tc>
          <w:tcPr>
            <w:tcW w:w="851" w:type="dxa"/>
          </w:tcPr>
          <w:p w14:paraId="042657D5" w14:textId="77777777" w:rsidR="006A1B87" w:rsidRPr="00A46D9B" w:rsidRDefault="006A1B87" w:rsidP="001236C1">
            <w:pPr>
              <w:pStyle w:val="Sangradetextonormal"/>
              <w:spacing w:line="360" w:lineRule="auto"/>
              <w:ind w:left="0"/>
              <w:jc w:val="center"/>
              <w:rPr>
                <w:rFonts w:cs="Arial"/>
                <w:sz w:val="20"/>
              </w:rPr>
            </w:pPr>
            <w:r w:rsidRPr="00A46D9B">
              <w:rPr>
                <w:rFonts w:cs="Arial"/>
                <w:sz w:val="20"/>
              </w:rPr>
              <w:t>2</w:t>
            </w:r>
          </w:p>
        </w:tc>
        <w:tc>
          <w:tcPr>
            <w:tcW w:w="1275" w:type="dxa"/>
          </w:tcPr>
          <w:p w14:paraId="4E042BB1" w14:textId="77777777" w:rsidR="006A1B87" w:rsidRPr="00A46D9B" w:rsidRDefault="006A1B87" w:rsidP="001236C1">
            <w:pPr>
              <w:pStyle w:val="Sangradetextonormal"/>
              <w:spacing w:line="360" w:lineRule="auto"/>
              <w:ind w:left="0"/>
              <w:rPr>
                <w:rFonts w:cs="Arial"/>
                <w:sz w:val="20"/>
              </w:rPr>
            </w:pPr>
            <w:r w:rsidRPr="00A46D9B">
              <w:rPr>
                <w:rFonts w:cs="Arial"/>
                <w:sz w:val="20"/>
              </w:rPr>
              <w:t>Alcoba</w:t>
            </w:r>
          </w:p>
        </w:tc>
        <w:tc>
          <w:tcPr>
            <w:tcW w:w="1560" w:type="dxa"/>
          </w:tcPr>
          <w:p w14:paraId="110D10AD" w14:textId="77777777" w:rsidR="006A1B87" w:rsidRPr="00A46D9B" w:rsidRDefault="006A1B87" w:rsidP="001236C1">
            <w:pPr>
              <w:pStyle w:val="Sangradetextonormal"/>
              <w:spacing w:line="360" w:lineRule="auto"/>
              <w:ind w:left="0"/>
              <w:rPr>
                <w:rFonts w:cs="Arial"/>
                <w:sz w:val="20"/>
              </w:rPr>
            </w:pPr>
            <w:r w:rsidRPr="00A46D9B">
              <w:rPr>
                <w:rFonts w:cs="Arial"/>
                <w:sz w:val="20"/>
              </w:rPr>
              <w:t>Presentador</w:t>
            </w:r>
          </w:p>
        </w:tc>
        <w:tc>
          <w:tcPr>
            <w:tcW w:w="1842" w:type="dxa"/>
          </w:tcPr>
          <w:p w14:paraId="3D457B7D" w14:textId="77777777" w:rsidR="006A1B87" w:rsidRPr="00A46D9B" w:rsidRDefault="006A1B87" w:rsidP="001236C1">
            <w:pPr>
              <w:pStyle w:val="Sangradetextonormal"/>
              <w:spacing w:line="360" w:lineRule="auto"/>
              <w:ind w:left="0"/>
              <w:rPr>
                <w:rFonts w:cs="Arial"/>
                <w:sz w:val="20"/>
              </w:rPr>
            </w:pPr>
          </w:p>
        </w:tc>
        <w:tc>
          <w:tcPr>
            <w:tcW w:w="2127" w:type="dxa"/>
          </w:tcPr>
          <w:p w14:paraId="2D9F3E8E" w14:textId="77777777" w:rsidR="006A1B87" w:rsidRPr="00A46D9B" w:rsidRDefault="006A1B87" w:rsidP="001236C1">
            <w:pPr>
              <w:pStyle w:val="Sangradetextonormal"/>
              <w:spacing w:line="360" w:lineRule="auto"/>
              <w:ind w:left="0"/>
              <w:rPr>
                <w:rFonts w:cs="Arial"/>
                <w:sz w:val="20"/>
              </w:rPr>
            </w:pPr>
            <w:r w:rsidRPr="00A46D9B">
              <w:rPr>
                <w:rFonts w:cs="Arial"/>
                <w:sz w:val="20"/>
              </w:rPr>
              <w:t>Vestido de paño (2)</w:t>
            </w:r>
          </w:p>
        </w:tc>
        <w:tc>
          <w:tcPr>
            <w:tcW w:w="1701" w:type="dxa"/>
          </w:tcPr>
          <w:p w14:paraId="512FA6C0" w14:textId="77777777" w:rsidR="006A1B87" w:rsidRPr="00A46D9B" w:rsidRDefault="006A1B87" w:rsidP="001236C1">
            <w:pPr>
              <w:pStyle w:val="Sangradetextonormal"/>
              <w:spacing w:line="360" w:lineRule="auto"/>
              <w:ind w:left="0"/>
              <w:rPr>
                <w:rFonts w:cs="Arial"/>
                <w:sz w:val="20"/>
              </w:rPr>
            </w:pPr>
          </w:p>
        </w:tc>
      </w:tr>
    </w:tbl>
    <w:p w14:paraId="6DB3C170" w14:textId="77777777" w:rsidR="006A1B87" w:rsidRDefault="006A1B87" w:rsidP="006A1B87">
      <w:pPr>
        <w:pStyle w:val="Sangradetextonormal"/>
        <w:spacing w:line="360" w:lineRule="auto"/>
        <w:ind w:left="0"/>
        <w:jc w:val="left"/>
        <w:rPr>
          <w:rFonts w:cs="Arial"/>
          <w:b/>
          <w:sz w:val="20"/>
        </w:rPr>
      </w:pPr>
    </w:p>
    <w:p w14:paraId="2410D6E8" w14:textId="77777777" w:rsidR="006A1B87" w:rsidRPr="00AE2FD3" w:rsidRDefault="006A1B87" w:rsidP="006A1B87">
      <w:pPr>
        <w:pStyle w:val="Sangradetextonormal"/>
        <w:spacing w:line="360" w:lineRule="auto"/>
        <w:ind w:left="0"/>
        <w:jc w:val="left"/>
        <w:rPr>
          <w:rFonts w:cs="Arial"/>
          <w:b/>
          <w:sz w:val="20"/>
        </w:rPr>
      </w:pPr>
      <w:r>
        <w:rPr>
          <w:rFonts w:cs="Arial"/>
          <w:b/>
          <w:sz w:val="20"/>
        </w:rPr>
        <w:t>Modelo vacío para utilizar en clase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1090"/>
        <w:gridCol w:w="1578"/>
        <w:gridCol w:w="1377"/>
        <w:gridCol w:w="1559"/>
        <w:gridCol w:w="1418"/>
        <w:gridCol w:w="1559"/>
      </w:tblGrid>
      <w:tr w:rsidR="006A1B87" w:rsidRPr="00A46D9B" w14:paraId="3004B58B" w14:textId="77777777" w:rsidTr="001236C1">
        <w:trPr>
          <w:jc w:val="center"/>
        </w:trPr>
        <w:tc>
          <w:tcPr>
            <w:tcW w:w="959" w:type="dxa"/>
            <w:vAlign w:val="center"/>
          </w:tcPr>
          <w:p w14:paraId="35114771" w14:textId="77777777" w:rsidR="006A1B87" w:rsidRPr="00AE2FD3" w:rsidRDefault="006A1B87" w:rsidP="001236C1">
            <w:pPr>
              <w:pStyle w:val="Sangradetextonormal"/>
              <w:spacing w:line="360" w:lineRule="auto"/>
              <w:ind w:left="0"/>
              <w:jc w:val="center"/>
              <w:rPr>
                <w:rFonts w:cs="Arial"/>
                <w:b/>
                <w:sz w:val="16"/>
                <w:szCs w:val="16"/>
              </w:rPr>
            </w:pPr>
            <w:r w:rsidRPr="00AE2FD3">
              <w:rPr>
                <w:rFonts w:cs="Arial"/>
                <w:b/>
                <w:sz w:val="16"/>
                <w:szCs w:val="16"/>
              </w:rPr>
              <w:t>ORDEN</w:t>
            </w:r>
          </w:p>
        </w:tc>
        <w:tc>
          <w:tcPr>
            <w:tcW w:w="1090" w:type="dxa"/>
            <w:vAlign w:val="center"/>
          </w:tcPr>
          <w:p w14:paraId="72EE86A0" w14:textId="77777777" w:rsidR="006A1B87" w:rsidRPr="00AE2FD3" w:rsidRDefault="006A1B87" w:rsidP="001236C1">
            <w:pPr>
              <w:pStyle w:val="Sangradetextonormal"/>
              <w:spacing w:line="360" w:lineRule="auto"/>
              <w:ind w:left="0"/>
              <w:jc w:val="center"/>
              <w:rPr>
                <w:rFonts w:cs="Arial"/>
                <w:b/>
                <w:sz w:val="16"/>
                <w:szCs w:val="16"/>
              </w:rPr>
            </w:pPr>
            <w:r>
              <w:rPr>
                <w:rFonts w:cs="Arial"/>
                <w:b/>
                <w:sz w:val="16"/>
                <w:szCs w:val="16"/>
              </w:rPr>
              <w:t xml:space="preserve"># </w:t>
            </w:r>
            <w:r w:rsidRPr="00AE2FD3">
              <w:rPr>
                <w:rFonts w:cs="Arial"/>
                <w:b/>
                <w:sz w:val="16"/>
                <w:szCs w:val="16"/>
              </w:rPr>
              <w:t>ESCENA</w:t>
            </w:r>
          </w:p>
        </w:tc>
        <w:tc>
          <w:tcPr>
            <w:tcW w:w="1578" w:type="dxa"/>
            <w:vAlign w:val="center"/>
          </w:tcPr>
          <w:p w14:paraId="43AF9A64" w14:textId="77777777" w:rsidR="006A1B87" w:rsidRPr="00AE2FD3" w:rsidRDefault="006A1B87" w:rsidP="001236C1">
            <w:pPr>
              <w:pStyle w:val="Sangradetextonormal"/>
              <w:spacing w:line="360" w:lineRule="auto"/>
              <w:ind w:left="0"/>
              <w:jc w:val="center"/>
              <w:rPr>
                <w:rFonts w:cs="Arial"/>
                <w:b/>
                <w:sz w:val="16"/>
                <w:szCs w:val="16"/>
              </w:rPr>
            </w:pPr>
            <w:r w:rsidRPr="00AE2FD3">
              <w:rPr>
                <w:rFonts w:cs="Arial"/>
                <w:b/>
                <w:sz w:val="16"/>
                <w:szCs w:val="16"/>
              </w:rPr>
              <w:t>LOCACIÓN</w:t>
            </w:r>
          </w:p>
        </w:tc>
        <w:tc>
          <w:tcPr>
            <w:tcW w:w="1377" w:type="dxa"/>
            <w:vAlign w:val="center"/>
          </w:tcPr>
          <w:p w14:paraId="42C2C851" w14:textId="77777777" w:rsidR="006A1B87" w:rsidRPr="00AE2FD3" w:rsidRDefault="006A1B87" w:rsidP="001236C1">
            <w:pPr>
              <w:pStyle w:val="Sangradetextonormal"/>
              <w:spacing w:line="360" w:lineRule="auto"/>
              <w:ind w:left="0"/>
              <w:jc w:val="center"/>
              <w:rPr>
                <w:rFonts w:cs="Arial"/>
                <w:b/>
                <w:sz w:val="16"/>
                <w:szCs w:val="16"/>
              </w:rPr>
            </w:pPr>
            <w:r w:rsidRPr="00AE2FD3">
              <w:rPr>
                <w:rFonts w:cs="Arial"/>
                <w:b/>
                <w:sz w:val="16"/>
                <w:szCs w:val="16"/>
              </w:rPr>
              <w:t>ACTORES</w:t>
            </w:r>
          </w:p>
        </w:tc>
        <w:tc>
          <w:tcPr>
            <w:tcW w:w="1559" w:type="dxa"/>
            <w:vAlign w:val="center"/>
          </w:tcPr>
          <w:p w14:paraId="458BAB09" w14:textId="77777777" w:rsidR="006A1B87" w:rsidRPr="00AE2FD3" w:rsidRDefault="006A1B87" w:rsidP="001236C1">
            <w:pPr>
              <w:pStyle w:val="Sangradetextonormal"/>
              <w:spacing w:line="360" w:lineRule="auto"/>
              <w:ind w:left="0"/>
              <w:jc w:val="center"/>
              <w:rPr>
                <w:rFonts w:cs="Arial"/>
                <w:b/>
                <w:sz w:val="16"/>
                <w:szCs w:val="16"/>
              </w:rPr>
            </w:pPr>
            <w:r w:rsidRPr="00AE2FD3">
              <w:rPr>
                <w:rFonts w:cs="Arial"/>
                <w:b/>
                <w:sz w:val="16"/>
                <w:szCs w:val="16"/>
              </w:rPr>
              <w:t>UTILERIA</w:t>
            </w:r>
          </w:p>
        </w:tc>
        <w:tc>
          <w:tcPr>
            <w:tcW w:w="1418" w:type="dxa"/>
            <w:vAlign w:val="center"/>
          </w:tcPr>
          <w:p w14:paraId="1A2D496B" w14:textId="77777777" w:rsidR="006A1B87" w:rsidRPr="00AE2FD3" w:rsidRDefault="006A1B87" w:rsidP="001236C1">
            <w:pPr>
              <w:pStyle w:val="Sangradetextonormal"/>
              <w:spacing w:line="360" w:lineRule="auto"/>
              <w:ind w:left="0"/>
              <w:jc w:val="center"/>
              <w:rPr>
                <w:rFonts w:cs="Arial"/>
                <w:b/>
                <w:sz w:val="16"/>
                <w:szCs w:val="16"/>
              </w:rPr>
            </w:pPr>
            <w:r w:rsidRPr="00AE2FD3">
              <w:rPr>
                <w:rFonts w:cs="Arial"/>
                <w:b/>
                <w:sz w:val="16"/>
                <w:szCs w:val="16"/>
              </w:rPr>
              <w:t>VESTUARIO</w:t>
            </w:r>
          </w:p>
        </w:tc>
        <w:tc>
          <w:tcPr>
            <w:tcW w:w="1559" w:type="dxa"/>
            <w:vAlign w:val="center"/>
          </w:tcPr>
          <w:p w14:paraId="56665CD8" w14:textId="77777777" w:rsidR="006A1B87" w:rsidRPr="00AE2FD3" w:rsidRDefault="006A1B87" w:rsidP="001236C1">
            <w:pPr>
              <w:pStyle w:val="Sangradetextonormal"/>
              <w:spacing w:line="360" w:lineRule="auto"/>
              <w:ind w:left="0"/>
              <w:jc w:val="center"/>
              <w:rPr>
                <w:rFonts w:cs="Arial"/>
                <w:b/>
                <w:sz w:val="16"/>
                <w:szCs w:val="16"/>
              </w:rPr>
            </w:pPr>
            <w:r>
              <w:rPr>
                <w:rFonts w:cs="Arial"/>
                <w:b/>
                <w:sz w:val="16"/>
                <w:szCs w:val="16"/>
              </w:rPr>
              <w:t>OBS</w:t>
            </w:r>
          </w:p>
        </w:tc>
      </w:tr>
      <w:tr w:rsidR="006A1B87" w:rsidRPr="00BB102A" w14:paraId="22D29ECF" w14:textId="77777777" w:rsidTr="001236C1">
        <w:trPr>
          <w:jc w:val="center"/>
        </w:trPr>
        <w:tc>
          <w:tcPr>
            <w:tcW w:w="959" w:type="dxa"/>
            <w:vAlign w:val="center"/>
          </w:tcPr>
          <w:p w14:paraId="3FB55EA0" w14:textId="77777777" w:rsidR="006A1B87" w:rsidRPr="00BB102A" w:rsidRDefault="006A1B87" w:rsidP="001236C1">
            <w:pPr>
              <w:pStyle w:val="Sangradetextonormal"/>
              <w:spacing w:line="360" w:lineRule="auto"/>
              <w:ind w:left="0"/>
              <w:jc w:val="center"/>
              <w:rPr>
                <w:rFonts w:cs="Arial"/>
                <w:sz w:val="28"/>
                <w:szCs w:val="28"/>
              </w:rPr>
            </w:pPr>
            <w:r w:rsidRPr="00BB102A">
              <w:rPr>
                <w:rFonts w:cs="Arial"/>
                <w:sz w:val="28"/>
                <w:szCs w:val="28"/>
              </w:rPr>
              <w:t>1</w:t>
            </w:r>
          </w:p>
        </w:tc>
        <w:tc>
          <w:tcPr>
            <w:tcW w:w="1090" w:type="dxa"/>
            <w:vAlign w:val="center"/>
          </w:tcPr>
          <w:p w14:paraId="2BFC04C1" w14:textId="77777777" w:rsidR="006A1B87" w:rsidRPr="00BB102A" w:rsidRDefault="006A1B87" w:rsidP="001236C1">
            <w:pPr>
              <w:pStyle w:val="Sangradetextonormal"/>
              <w:spacing w:line="360" w:lineRule="auto"/>
              <w:ind w:left="0"/>
              <w:jc w:val="center"/>
              <w:rPr>
                <w:rFonts w:cs="Arial"/>
                <w:sz w:val="26"/>
                <w:szCs w:val="26"/>
              </w:rPr>
            </w:pPr>
          </w:p>
        </w:tc>
        <w:tc>
          <w:tcPr>
            <w:tcW w:w="1578" w:type="dxa"/>
            <w:vAlign w:val="center"/>
          </w:tcPr>
          <w:p w14:paraId="7E4F37C7" w14:textId="77777777" w:rsidR="006A1B87" w:rsidRPr="00BB102A" w:rsidRDefault="006A1B87" w:rsidP="001236C1">
            <w:pPr>
              <w:pStyle w:val="Sangradetextonormal"/>
              <w:spacing w:line="360" w:lineRule="auto"/>
              <w:ind w:left="0"/>
              <w:rPr>
                <w:rFonts w:cs="Arial"/>
                <w:sz w:val="26"/>
                <w:szCs w:val="26"/>
              </w:rPr>
            </w:pPr>
          </w:p>
        </w:tc>
        <w:tc>
          <w:tcPr>
            <w:tcW w:w="1377" w:type="dxa"/>
            <w:vAlign w:val="center"/>
          </w:tcPr>
          <w:p w14:paraId="401BBB10" w14:textId="77777777" w:rsidR="006A1B87" w:rsidRPr="00BB102A" w:rsidRDefault="006A1B87" w:rsidP="001236C1">
            <w:pPr>
              <w:pStyle w:val="Sangradetextonormal"/>
              <w:spacing w:line="360" w:lineRule="auto"/>
              <w:ind w:left="0"/>
              <w:rPr>
                <w:rFonts w:cs="Arial"/>
                <w:sz w:val="26"/>
                <w:szCs w:val="26"/>
              </w:rPr>
            </w:pPr>
          </w:p>
        </w:tc>
        <w:tc>
          <w:tcPr>
            <w:tcW w:w="1559" w:type="dxa"/>
            <w:vAlign w:val="center"/>
          </w:tcPr>
          <w:p w14:paraId="02E432B4" w14:textId="77777777" w:rsidR="006A1B87" w:rsidRPr="00BB102A" w:rsidRDefault="006A1B87" w:rsidP="001236C1">
            <w:pPr>
              <w:pStyle w:val="Sangradetextonormal"/>
              <w:spacing w:line="360" w:lineRule="auto"/>
              <w:ind w:left="0"/>
              <w:rPr>
                <w:rFonts w:cs="Arial"/>
                <w:sz w:val="26"/>
                <w:szCs w:val="26"/>
              </w:rPr>
            </w:pPr>
          </w:p>
        </w:tc>
        <w:tc>
          <w:tcPr>
            <w:tcW w:w="1418" w:type="dxa"/>
            <w:vAlign w:val="center"/>
          </w:tcPr>
          <w:p w14:paraId="0779C75C" w14:textId="77777777" w:rsidR="006A1B87" w:rsidRPr="00BB102A" w:rsidRDefault="006A1B87" w:rsidP="001236C1">
            <w:pPr>
              <w:pStyle w:val="Sangradetextonormal"/>
              <w:spacing w:line="360" w:lineRule="auto"/>
              <w:ind w:left="0"/>
              <w:rPr>
                <w:rFonts w:cs="Arial"/>
                <w:sz w:val="26"/>
                <w:szCs w:val="26"/>
              </w:rPr>
            </w:pPr>
          </w:p>
        </w:tc>
        <w:tc>
          <w:tcPr>
            <w:tcW w:w="1559" w:type="dxa"/>
            <w:vAlign w:val="center"/>
          </w:tcPr>
          <w:p w14:paraId="65E1CF17" w14:textId="77777777" w:rsidR="006A1B87" w:rsidRPr="00BB102A" w:rsidRDefault="006A1B87" w:rsidP="001236C1">
            <w:pPr>
              <w:pStyle w:val="Sangradetextonormal"/>
              <w:spacing w:line="360" w:lineRule="auto"/>
              <w:ind w:left="0"/>
              <w:rPr>
                <w:rFonts w:cs="Arial"/>
                <w:sz w:val="26"/>
                <w:szCs w:val="26"/>
              </w:rPr>
            </w:pPr>
          </w:p>
        </w:tc>
      </w:tr>
      <w:tr w:rsidR="006A1B87" w:rsidRPr="00BB102A" w14:paraId="501243FB" w14:textId="77777777" w:rsidTr="001236C1">
        <w:trPr>
          <w:jc w:val="center"/>
        </w:trPr>
        <w:tc>
          <w:tcPr>
            <w:tcW w:w="959" w:type="dxa"/>
            <w:vAlign w:val="center"/>
          </w:tcPr>
          <w:p w14:paraId="05232041" w14:textId="77777777" w:rsidR="006A1B87" w:rsidRPr="00BB102A" w:rsidRDefault="006A1B87" w:rsidP="001236C1">
            <w:pPr>
              <w:pStyle w:val="Sangradetextonormal"/>
              <w:spacing w:line="360" w:lineRule="auto"/>
              <w:ind w:left="0"/>
              <w:jc w:val="center"/>
              <w:rPr>
                <w:rFonts w:cs="Arial"/>
                <w:sz w:val="28"/>
                <w:szCs w:val="28"/>
              </w:rPr>
            </w:pPr>
            <w:r w:rsidRPr="00BB102A">
              <w:rPr>
                <w:rFonts w:cs="Arial"/>
                <w:sz w:val="28"/>
                <w:szCs w:val="28"/>
              </w:rPr>
              <w:t>2</w:t>
            </w:r>
          </w:p>
        </w:tc>
        <w:tc>
          <w:tcPr>
            <w:tcW w:w="1090" w:type="dxa"/>
            <w:vAlign w:val="center"/>
          </w:tcPr>
          <w:p w14:paraId="2F9901CE" w14:textId="77777777" w:rsidR="006A1B87" w:rsidRPr="00BB102A" w:rsidRDefault="006A1B87" w:rsidP="001236C1">
            <w:pPr>
              <w:pStyle w:val="Sangradetextonormal"/>
              <w:spacing w:line="360" w:lineRule="auto"/>
              <w:ind w:left="0"/>
              <w:jc w:val="center"/>
              <w:rPr>
                <w:rFonts w:cs="Arial"/>
                <w:sz w:val="26"/>
                <w:szCs w:val="26"/>
              </w:rPr>
            </w:pPr>
          </w:p>
        </w:tc>
        <w:tc>
          <w:tcPr>
            <w:tcW w:w="1578" w:type="dxa"/>
            <w:vAlign w:val="center"/>
          </w:tcPr>
          <w:p w14:paraId="1BE70B6A" w14:textId="77777777" w:rsidR="006A1B87" w:rsidRPr="00BB102A" w:rsidRDefault="006A1B87" w:rsidP="001236C1">
            <w:pPr>
              <w:pStyle w:val="Sangradetextonormal"/>
              <w:spacing w:line="360" w:lineRule="auto"/>
              <w:ind w:left="0"/>
              <w:rPr>
                <w:rFonts w:cs="Arial"/>
                <w:sz w:val="26"/>
                <w:szCs w:val="26"/>
              </w:rPr>
            </w:pPr>
          </w:p>
        </w:tc>
        <w:tc>
          <w:tcPr>
            <w:tcW w:w="1377" w:type="dxa"/>
            <w:vAlign w:val="center"/>
          </w:tcPr>
          <w:p w14:paraId="09AD913E" w14:textId="77777777" w:rsidR="006A1B87" w:rsidRPr="00BB102A" w:rsidRDefault="006A1B87" w:rsidP="001236C1">
            <w:pPr>
              <w:pStyle w:val="Sangradetextonormal"/>
              <w:spacing w:line="360" w:lineRule="auto"/>
              <w:ind w:left="0"/>
              <w:rPr>
                <w:rFonts w:cs="Arial"/>
                <w:sz w:val="26"/>
                <w:szCs w:val="26"/>
              </w:rPr>
            </w:pPr>
          </w:p>
        </w:tc>
        <w:tc>
          <w:tcPr>
            <w:tcW w:w="1559" w:type="dxa"/>
            <w:vAlign w:val="center"/>
          </w:tcPr>
          <w:p w14:paraId="62A99FAF" w14:textId="77777777" w:rsidR="006A1B87" w:rsidRPr="00BB102A" w:rsidRDefault="006A1B87" w:rsidP="001236C1">
            <w:pPr>
              <w:pStyle w:val="Sangradetextonormal"/>
              <w:spacing w:line="360" w:lineRule="auto"/>
              <w:ind w:left="0"/>
              <w:rPr>
                <w:rFonts w:cs="Arial"/>
                <w:sz w:val="26"/>
                <w:szCs w:val="26"/>
              </w:rPr>
            </w:pPr>
          </w:p>
        </w:tc>
        <w:tc>
          <w:tcPr>
            <w:tcW w:w="1418" w:type="dxa"/>
            <w:vAlign w:val="center"/>
          </w:tcPr>
          <w:p w14:paraId="205FE434" w14:textId="77777777" w:rsidR="006A1B87" w:rsidRPr="00BB102A" w:rsidRDefault="006A1B87" w:rsidP="001236C1">
            <w:pPr>
              <w:pStyle w:val="Sangradetextonormal"/>
              <w:spacing w:line="360" w:lineRule="auto"/>
              <w:ind w:left="0"/>
              <w:rPr>
                <w:rFonts w:cs="Arial"/>
                <w:sz w:val="26"/>
                <w:szCs w:val="26"/>
              </w:rPr>
            </w:pPr>
          </w:p>
        </w:tc>
        <w:tc>
          <w:tcPr>
            <w:tcW w:w="1559" w:type="dxa"/>
            <w:vAlign w:val="center"/>
          </w:tcPr>
          <w:p w14:paraId="19C25A63" w14:textId="77777777" w:rsidR="006A1B87" w:rsidRPr="00BB102A" w:rsidRDefault="006A1B87" w:rsidP="001236C1">
            <w:pPr>
              <w:pStyle w:val="Sangradetextonormal"/>
              <w:spacing w:line="360" w:lineRule="auto"/>
              <w:ind w:left="0"/>
              <w:rPr>
                <w:rFonts w:cs="Arial"/>
                <w:sz w:val="26"/>
                <w:szCs w:val="26"/>
              </w:rPr>
            </w:pPr>
          </w:p>
        </w:tc>
      </w:tr>
      <w:tr w:rsidR="006A1B87" w:rsidRPr="00BB102A" w14:paraId="5E50D371" w14:textId="77777777" w:rsidTr="001236C1">
        <w:trPr>
          <w:jc w:val="center"/>
        </w:trPr>
        <w:tc>
          <w:tcPr>
            <w:tcW w:w="959" w:type="dxa"/>
            <w:vAlign w:val="center"/>
          </w:tcPr>
          <w:p w14:paraId="67C6E0FA" w14:textId="77777777" w:rsidR="006A1B87" w:rsidRPr="00BB102A" w:rsidRDefault="006A1B87" w:rsidP="001236C1">
            <w:pPr>
              <w:pStyle w:val="Sangradetextonormal"/>
              <w:spacing w:line="360" w:lineRule="auto"/>
              <w:ind w:left="0"/>
              <w:jc w:val="center"/>
              <w:rPr>
                <w:rFonts w:cs="Arial"/>
                <w:sz w:val="28"/>
                <w:szCs w:val="28"/>
              </w:rPr>
            </w:pPr>
            <w:r w:rsidRPr="00BB102A">
              <w:rPr>
                <w:rFonts w:cs="Arial"/>
                <w:sz w:val="28"/>
                <w:szCs w:val="28"/>
              </w:rPr>
              <w:t>3</w:t>
            </w:r>
          </w:p>
        </w:tc>
        <w:tc>
          <w:tcPr>
            <w:tcW w:w="1090" w:type="dxa"/>
            <w:vAlign w:val="center"/>
          </w:tcPr>
          <w:p w14:paraId="53B1CD22" w14:textId="77777777" w:rsidR="006A1B87" w:rsidRPr="00BB102A" w:rsidRDefault="006A1B87" w:rsidP="001236C1">
            <w:pPr>
              <w:pStyle w:val="Sangradetextonormal"/>
              <w:spacing w:line="360" w:lineRule="auto"/>
              <w:ind w:left="0"/>
              <w:jc w:val="center"/>
              <w:rPr>
                <w:rFonts w:cs="Arial"/>
                <w:sz w:val="26"/>
                <w:szCs w:val="26"/>
              </w:rPr>
            </w:pPr>
          </w:p>
        </w:tc>
        <w:tc>
          <w:tcPr>
            <w:tcW w:w="1578" w:type="dxa"/>
            <w:vAlign w:val="center"/>
          </w:tcPr>
          <w:p w14:paraId="671763EC" w14:textId="77777777" w:rsidR="006A1B87" w:rsidRPr="00BB102A" w:rsidRDefault="006A1B87" w:rsidP="001236C1">
            <w:pPr>
              <w:pStyle w:val="Sangradetextonormal"/>
              <w:spacing w:line="360" w:lineRule="auto"/>
              <w:ind w:left="0"/>
              <w:rPr>
                <w:rFonts w:cs="Arial"/>
                <w:sz w:val="26"/>
                <w:szCs w:val="26"/>
              </w:rPr>
            </w:pPr>
          </w:p>
        </w:tc>
        <w:tc>
          <w:tcPr>
            <w:tcW w:w="1377" w:type="dxa"/>
            <w:vAlign w:val="center"/>
          </w:tcPr>
          <w:p w14:paraId="07613505" w14:textId="77777777" w:rsidR="006A1B87" w:rsidRPr="00BB102A" w:rsidRDefault="006A1B87" w:rsidP="001236C1">
            <w:pPr>
              <w:pStyle w:val="Sangradetextonormal"/>
              <w:spacing w:line="360" w:lineRule="auto"/>
              <w:ind w:left="0"/>
              <w:rPr>
                <w:rFonts w:cs="Arial"/>
                <w:sz w:val="26"/>
                <w:szCs w:val="26"/>
              </w:rPr>
            </w:pPr>
          </w:p>
        </w:tc>
        <w:tc>
          <w:tcPr>
            <w:tcW w:w="1559" w:type="dxa"/>
            <w:vAlign w:val="center"/>
          </w:tcPr>
          <w:p w14:paraId="373BC3F4" w14:textId="77777777" w:rsidR="006A1B87" w:rsidRPr="00BB102A" w:rsidRDefault="006A1B87" w:rsidP="001236C1">
            <w:pPr>
              <w:pStyle w:val="Sangradetextonormal"/>
              <w:spacing w:line="360" w:lineRule="auto"/>
              <w:ind w:left="0"/>
              <w:rPr>
                <w:rFonts w:cs="Arial"/>
                <w:sz w:val="26"/>
                <w:szCs w:val="26"/>
              </w:rPr>
            </w:pPr>
          </w:p>
        </w:tc>
        <w:tc>
          <w:tcPr>
            <w:tcW w:w="1418" w:type="dxa"/>
            <w:vAlign w:val="center"/>
          </w:tcPr>
          <w:p w14:paraId="0AD937E4" w14:textId="77777777" w:rsidR="006A1B87" w:rsidRPr="00BB102A" w:rsidRDefault="006A1B87" w:rsidP="001236C1">
            <w:pPr>
              <w:pStyle w:val="Sangradetextonormal"/>
              <w:spacing w:line="360" w:lineRule="auto"/>
              <w:ind w:left="0"/>
              <w:rPr>
                <w:rFonts w:cs="Arial"/>
                <w:sz w:val="26"/>
                <w:szCs w:val="26"/>
              </w:rPr>
            </w:pPr>
          </w:p>
        </w:tc>
        <w:tc>
          <w:tcPr>
            <w:tcW w:w="1559" w:type="dxa"/>
            <w:vAlign w:val="center"/>
          </w:tcPr>
          <w:p w14:paraId="4A41EDE9" w14:textId="77777777" w:rsidR="006A1B87" w:rsidRPr="00BB102A" w:rsidRDefault="006A1B87" w:rsidP="001236C1">
            <w:pPr>
              <w:pStyle w:val="Sangradetextonormal"/>
              <w:spacing w:line="360" w:lineRule="auto"/>
              <w:ind w:left="0"/>
              <w:rPr>
                <w:rFonts w:cs="Arial"/>
                <w:sz w:val="26"/>
                <w:szCs w:val="26"/>
              </w:rPr>
            </w:pPr>
          </w:p>
        </w:tc>
      </w:tr>
      <w:tr w:rsidR="006A1B87" w:rsidRPr="00BB102A" w14:paraId="408EB6B4" w14:textId="77777777" w:rsidTr="001236C1">
        <w:trPr>
          <w:jc w:val="center"/>
        </w:trPr>
        <w:tc>
          <w:tcPr>
            <w:tcW w:w="959" w:type="dxa"/>
            <w:vAlign w:val="center"/>
          </w:tcPr>
          <w:p w14:paraId="5DCC810C" w14:textId="77777777" w:rsidR="006A1B87" w:rsidRPr="00BB102A" w:rsidRDefault="006A1B87" w:rsidP="001236C1">
            <w:pPr>
              <w:pStyle w:val="Sangradetextonormal"/>
              <w:spacing w:line="360" w:lineRule="auto"/>
              <w:ind w:left="0"/>
              <w:jc w:val="center"/>
              <w:rPr>
                <w:rFonts w:cs="Arial"/>
                <w:sz w:val="28"/>
                <w:szCs w:val="28"/>
              </w:rPr>
            </w:pPr>
            <w:r w:rsidRPr="00BB102A">
              <w:rPr>
                <w:rFonts w:cs="Arial"/>
                <w:sz w:val="28"/>
                <w:szCs w:val="28"/>
              </w:rPr>
              <w:t>4</w:t>
            </w:r>
          </w:p>
        </w:tc>
        <w:tc>
          <w:tcPr>
            <w:tcW w:w="1090" w:type="dxa"/>
            <w:vAlign w:val="center"/>
          </w:tcPr>
          <w:p w14:paraId="097F91E3" w14:textId="77777777" w:rsidR="006A1B87" w:rsidRPr="00BB102A" w:rsidRDefault="006A1B87" w:rsidP="001236C1">
            <w:pPr>
              <w:pStyle w:val="Sangradetextonormal"/>
              <w:spacing w:line="360" w:lineRule="auto"/>
              <w:ind w:left="0"/>
              <w:jc w:val="center"/>
              <w:rPr>
                <w:rFonts w:cs="Arial"/>
                <w:sz w:val="26"/>
                <w:szCs w:val="26"/>
              </w:rPr>
            </w:pPr>
          </w:p>
        </w:tc>
        <w:tc>
          <w:tcPr>
            <w:tcW w:w="1578" w:type="dxa"/>
            <w:vAlign w:val="center"/>
          </w:tcPr>
          <w:p w14:paraId="7E0C73D9" w14:textId="77777777" w:rsidR="006A1B87" w:rsidRPr="00BB102A" w:rsidRDefault="006A1B87" w:rsidP="001236C1">
            <w:pPr>
              <w:pStyle w:val="Sangradetextonormal"/>
              <w:spacing w:line="360" w:lineRule="auto"/>
              <w:ind w:left="0"/>
              <w:rPr>
                <w:rFonts w:cs="Arial"/>
                <w:sz w:val="26"/>
                <w:szCs w:val="26"/>
              </w:rPr>
            </w:pPr>
          </w:p>
        </w:tc>
        <w:tc>
          <w:tcPr>
            <w:tcW w:w="1377" w:type="dxa"/>
            <w:vAlign w:val="center"/>
          </w:tcPr>
          <w:p w14:paraId="3EC5497D" w14:textId="77777777" w:rsidR="006A1B87" w:rsidRPr="00BB102A" w:rsidRDefault="006A1B87" w:rsidP="001236C1">
            <w:pPr>
              <w:pStyle w:val="Sangradetextonormal"/>
              <w:spacing w:line="360" w:lineRule="auto"/>
              <w:ind w:left="0"/>
              <w:rPr>
                <w:rFonts w:cs="Arial"/>
                <w:sz w:val="26"/>
                <w:szCs w:val="26"/>
              </w:rPr>
            </w:pPr>
          </w:p>
        </w:tc>
        <w:tc>
          <w:tcPr>
            <w:tcW w:w="1559" w:type="dxa"/>
            <w:vAlign w:val="center"/>
          </w:tcPr>
          <w:p w14:paraId="31A10B6A" w14:textId="77777777" w:rsidR="006A1B87" w:rsidRPr="00BB102A" w:rsidRDefault="006A1B87" w:rsidP="001236C1">
            <w:pPr>
              <w:pStyle w:val="Sangradetextonormal"/>
              <w:spacing w:line="360" w:lineRule="auto"/>
              <w:ind w:left="0"/>
              <w:rPr>
                <w:rFonts w:cs="Arial"/>
                <w:sz w:val="26"/>
                <w:szCs w:val="26"/>
              </w:rPr>
            </w:pPr>
          </w:p>
        </w:tc>
        <w:tc>
          <w:tcPr>
            <w:tcW w:w="1418" w:type="dxa"/>
            <w:vAlign w:val="center"/>
          </w:tcPr>
          <w:p w14:paraId="0A3FB488" w14:textId="77777777" w:rsidR="006A1B87" w:rsidRPr="00BB102A" w:rsidRDefault="006A1B87" w:rsidP="001236C1">
            <w:pPr>
              <w:pStyle w:val="Sangradetextonormal"/>
              <w:spacing w:line="360" w:lineRule="auto"/>
              <w:ind w:left="0"/>
              <w:rPr>
                <w:rFonts w:cs="Arial"/>
                <w:sz w:val="26"/>
                <w:szCs w:val="26"/>
              </w:rPr>
            </w:pPr>
          </w:p>
        </w:tc>
        <w:tc>
          <w:tcPr>
            <w:tcW w:w="1559" w:type="dxa"/>
            <w:vAlign w:val="center"/>
          </w:tcPr>
          <w:p w14:paraId="48FD82C6" w14:textId="77777777" w:rsidR="006A1B87" w:rsidRPr="00BB102A" w:rsidRDefault="006A1B87" w:rsidP="001236C1">
            <w:pPr>
              <w:pStyle w:val="Sangradetextonormal"/>
              <w:spacing w:line="360" w:lineRule="auto"/>
              <w:ind w:left="0"/>
              <w:rPr>
                <w:rFonts w:cs="Arial"/>
                <w:sz w:val="26"/>
                <w:szCs w:val="26"/>
              </w:rPr>
            </w:pPr>
          </w:p>
        </w:tc>
      </w:tr>
      <w:tr w:rsidR="006A1B87" w:rsidRPr="00BB102A" w14:paraId="6A7A63AC" w14:textId="77777777" w:rsidTr="001236C1">
        <w:trPr>
          <w:jc w:val="center"/>
        </w:trPr>
        <w:tc>
          <w:tcPr>
            <w:tcW w:w="959" w:type="dxa"/>
            <w:vAlign w:val="center"/>
          </w:tcPr>
          <w:p w14:paraId="3E03E9E3" w14:textId="77777777" w:rsidR="006A1B87" w:rsidRPr="00BB102A" w:rsidRDefault="006A1B87" w:rsidP="001236C1">
            <w:pPr>
              <w:pStyle w:val="Sangradetextonormal"/>
              <w:spacing w:line="360" w:lineRule="auto"/>
              <w:ind w:left="0"/>
              <w:jc w:val="center"/>
              <w:rPr>
                <w:rFonts w:cs="Arial"/>
                <w:sz w:val="28"/>
                <w:szCs w:val="28"/>
              </w:rPr>
            </w:pPr>
            <w:r w:rsidRPr="00BB102A">
              <w:rPr>
                <w:rFonts w:cs="Arial"/>
                <w:sz w:val="28"/>
                <w:szCs w:val="28"/>
              </w:rPr>
              <w:t>5</w:t>
            </w:r>
          </w:p>
        </w:tc>
        <w:tc>
          <w:tcPr>
            <w:tcW w:w="1090" w:type="dxa"/>
            <w:vAlign w:val="center"/>
          </w:tcPr>
          <w:p w14:paraId="373082C8" w14:textId="77777777" w:rsidR="006A1B87" w:rsidRPr="00BB102A" w:rsidRDefault="006A1B87" w:rsidP="001236C1">
            <w:pPr>
              <w:pStyle w:val="Sangradetextonormal"/>
              <w:spacing w:line="360" w:lineRule="auto"/>
              <w:ind w:left="0"/>
              <w:jc w:val="center"/>
              <w:rPr>
                <w:rFonts w:cs="Arial"/>
                <w:sz w:val="26"/>
                <w:szCs w:val="26"/>
              </w:rPr>
            </w:pPr>
          </w:p>
        </w:tc>
        <w:tc>
          <w:tcPr>
            <w:tcW w:w="1578" w:type="dxa"/>
            <w:vAlign w:val="center"/>
          </w:tcPr>
          <w:p w14:paraId="5B15F9E9" w14:textId="77777777" w:rsidR="006A1B87" w:rsidRPr="00BB102A" w:rsidRDefault="006A1B87" w:rsidP="001236C1">
            <w:pPr>
              <w:pStyle w:val="Sangradetextonormal"/>
              <w:spacing w:line="360" w:lineRule="auto"/>
              <w:ind w:left="0"/>
              <w:rPr>
                <w:rFonts w:cs="Arial"/>
                <w:sz w:val="26"/>
                <w:szCs w:val="26"/>
              </w:rPr>
            </w:pPr>
          </w:p>
        </w:tc>
        <w:tc>
          <w:tcPr>
            <w:tcW w:w="1377" w:type="dxa"/>
            <w:vAlign w:val="center"/>
          </w:tcPr>
          <w:p w14:paraId="752155E1" w14:textId="77777777" w:rsidR="006A1B87" w:rsidRPr="00BB102A" w:rsidRDefault="006A1B87" w:rsidP="001236C1">
            <w:pPr>
              <w:pStyle w:val="Sangradetextonormal"/>
              <w:spacing w:line="360" w:lineRule="auto"/>
              <w:ind w:left="0"/>
              <w:rPr>
                <w:rFonts w:cs="Arial"/>
                <w:sz w:val="26"/>
                <w:szCs w:val="26"/>
              </w:rPr>
            </w:pPr>
          </w:p>
        </w:tc>
        <w:tc>
          <w:tcPr>
            <w:tcW w:w="1559" w:type="dxa"/>
            <w:vAlign w:val="center"/>
          </w:tcPr>
          <w:p w14:paraId="1AE88AB5" w14:textId="77777777" w:rsidR="006A1B87" w:rsidRPr="00BB102A" w:rsidRDefault="006A1B87" w:rsidP="001236C1">
            <w:pPr>
              <w:pStyle w:val="Sangradetextonormal"/>
              <w:spacing w:line="360" w:lineRule="auto"/>
              <w:ind w:left="0"/>
              <w:rPr>
                <w:rFonts w:cs="Arial"/>
                <w:sz w:val="26"/>
                <w:szCs w:val="26"/>
              </w:rPr>
            </w:pPr>
          </w:p>
        </w:tc>
        <w:tc>
          <w:tcPr>
            <w:tcW w:w="1418" w:type="dxa"/>
            <w:vAlign w:val="center"/>
          </w:tcPr>
          <w:p w14:paraId="661DFFDE" w14:textId="77777777" w:rsidR="006A1B87" w:rsidRPr="00BB102A" w:rsidRDefault="006A1B87" w:rsidP="001236C1">
            <w:pPr>
              <w:pStyle w:val="Sangradetextonormal"/>
              <w:spacing w:line="360" w:lineRule="auto"/>
              <w:ind w:left="0"/>
              <w:rPr>
                <w:rFonts w:cs="Arial"/>
                <w:sz w:val="26"/>
                <w:szCs w:val="26"/>
              </w:rPr>
            </w:pPr>
          </w:p>
        </w:tc>
        <w:tc>
          <w:tcPr>
            <w:tcW w:w="1559" w:type="dxa"/>
            <w:vAlign w:val="center"/>
          </w:tcPr>
          <w:p w14:paraId="27EDD7BE" w14:textId="77777777" w:rsidR="006A1B87" w:rsidRPr="00BB102A" w:rsidRDefault="006A1B87" w:rsidP="001236C1">
            <w:pPr>
              <w:pStyle w:val="Sangradetextonormal"/>
              <w:spacing w:line="360" w:lineRule="auto"/>
              <w:ind w:left="0"/>
              <w:rPr>
                <w:rFonts w:cs="Arial"/>
                <w:sz w:val="26"/>
                <w:szCs w:val="26"/>
              </w:rPr>
            </w:pPr>
          </w:p>
        </w:tc>
      </w:tr>
      <w:tr w:rsidR="006A1B87" w:rsidRPr="00BB102A" w14:paraId="7D9D82D0" w14:textId="77777777" w:rsidTr="001236C1">
        <w:trPr>
          <w:jc w:val="center"/>
        </w:trPr>
        <w:tc>
          <w:tcPr>
            <w:tcW w:w="959" w:type="dxa"/>
            <w:vAlign w:val="center"/>
          </w:tcPr>
          <w:p w14:paraId="744E9A8B" w14:textId="77777777" w:rsidR="006A1B87" w:rsidRPr="00BB102A" w:rsidRDefault="006A1B87" w:rsidP="001236C1">
            <w:pPr>
              <w:pStyle w:val="Sangradetextonormal"/>
              <w:spacing w:line="360" w:lineRule="auto"/>
              <w:ind w:left="0"/>
              <w:jc w:val="center"/>
              <w:rPr>
                <w:rFonts w:cs="Arial"/>
                <w:sz w:val="28"/>
                <w:szCs w:val="28"/>
              </w:rPr>
            </w:pPr>
            <w:r w:rsidRPr="00BB102A">
              <w:rPr>
                <w:rFonts w:cs="Arial"/>
                <w:sz w:val="28"/>
                <w:szCs w:val="28"/>
              </w:rPr>
              <w:t>6</w:t>
            </w:r>
          </w:p>
        </w:tc>
        <w:tc>
          <w:tcPr>
            <w:tcW w:w="1090" w:type="dxa"/>
            <w:vAlign w:val="center"/>
          </w:tcPr>
          <w:p w14:paraId="068BB744" w14:textId="77777777" w:rsidR="006A1B87" w:rsidRPr="00BB102A" w:rsidRDefault="006A1B87" w:rsidP="001236C1">
            <w:pPr>
              <w:pStyle w:val="Sangradetextonormal"/>
              <w:spacing w:line="360" w:lineRule="auto"/>
              <w:ind w:left="0"/>
              <w:jc w:val="center"/>
              <w:rPr>
                <w:rFonts w:cs="Arial"/>
                <w:sz w:val="26"/>
                <w:szCs w:val="26"/>
              </w:rPr>
            </w:pPr>
          </w:p>
        </w:tc>
        <w:tc>
          <w:tcPr>
            <w:tcW w:w="1578" w:type="dxa"/>
            <w:vAlign w:val="center"/>
          </w:tcPr>
          <w:p w14:paraId="39026D6A" w14:textId="77777777" w:rsidR="006A1B87" w:rsidRPr="00BB102A" w:rsidRDefault="006A1B87" w:rsidP="001236C1">
            <w:pPr>
              <w:pStyle w:val="Sangradetextonormal"/>
              <w:spacing w:line="360" w:lineRule="auto"/>
              <w:ind w:left="0"/>
              <w:rPr>
                <w:rFonts w:cs="Arial"/>
                <w:sz w:val="26"/>
                <w:szCs w:val="26"/>
              </w:rPr>
            </w:pPr>
          </w:p>
        </w:tc>
        <w:tc>
          <w:tcPr>
            <w:tcW w:w="1377" w:type="dxa"/>
            <w:vAlign w:val="center"/>
          </w:tcPr>
          <w:p w14:paraId="2D2C60D0" w14:textId="77777777" w:rsidR="006A1B87" w:rsidRPr="00BB102A" w:rsidRDefault="006A1B87" w:rsidP="001236C1">
            <w:pPr>
              <w:pStyle w:val="Sangradetextonormal"/>
              <w:spacing w:line="360" w:lineRule="auto"/>
              <w:ind w:left="0"/>
              <w:rPr>
                <w:rFonts w:cs="Arial"/>
                <w:sz w:val="26"/>
                <w:szCs w:val="26"/>
              </w:rPr>
            </w:pPr>
          </w:p>
        </w:tc>
        <w:tc>
          <w:tcPr>
            <w:tcW w:w="1559" w:type="dxa"/>
            <w:vAlign w:val="center"/>
          </w:tcPr>
          <w:p w14:paraId="1A8AD538" w14:textId="77777777" w:rsidR="006A1B87" w:rsidRPr="00BB102A" w:rsidRDefault="006A1B87" w:rsidP="001236C1">
            <w:pPr>
              <w:pStyle w:val="Sangradetextonormal"/>
              <w:spacing w:line="360" w:lineRule="auto"/>
              <w:ind w:left="0"/>
              <w:rPr>
                <w:rFonts w:cs="Arial"/>
                <w:sz w:val="26"/>
                <w:szCs w:val="26"/>
              </w:rPr>
            </w:pPr>
          </w:p>
        </w:tc>
        <w:tc>
          <w:tcPr>
            <w:tcW w:w="1418" w:type="dxa"/>
            <w:vAlign w:val="center"/>
          </w:tcPr>
          <w:p w14:paraId="5B228E06" w14:textId="77777777" w:rsidR="006A1B87" w:rsidRPr="00BB102A" w:rsidRDefault="006A1B87" w:rsidP="001236C1">
            <w:pPr>
              <w:pStyle w:val="Sangradetextonormal"/>
              <w:spacing w:line="360" w:lineRule="auto"/>
              <w:ind w:left="0"/>
              <w:rPr>
                <w:rFonts w:cs="Arial"/>
                <w:sz w:val="26"/>
                <w:szCs w:val="26"/>
              </w:rPr>
            </w:pPr>
          </w:p>
        </w:tc>
        <w:tc>
          <w:tcPr>
            <w:tcW w:w="1559" w:type="dxa"/>
            <w:vAlign w:val="center"/>
          </w:tcPr>
          <w:p w14:paraId="57AF5D5C" w14:textId="77777777" w:rsidR="006A1B87" w:rsidRPr="00BB102A" w:rsidRDefault="006A1B87" w:rsidP="001236C1">
            <w:pPr>
              <w:pStyle w:val="Sangradetextonormal"/>
              <w:spacing w:line="360" w:lineRule="auto"/>
              <w:ind w:left="0"/>
              <w:rPr>
                <w:rFonts w:cs="Arial"/>
                <w:sz w:val="26"/>
                <w:szCs w:val="26"/>
              </w:rPr>
            </w:pPr>
          </w:p>
        </w:tc>
      </w:tr>
      <w:tr w:rsidR="006A1B87" w:rsidRPr="00BB102A" w14:paraId="2F42E279" w14:textId="77777777" w:rsidTr="001236C1">
        <w:trPr>
          <w:jc w:val="center"/>
        </w:trPr>
        <w:tc>
          <w:tcPr>
            <w:tcW w:w="959" w:type="dxa"/>
            <w:vAlign w:val="center"/>
          </w:tcPr>
          <w:p w14:paraId="1EB05116" w14:textId="77777777" w:rsidR="006A1B87" w:rsidRPr="00BB102A" w:rsidRDefault="006A1B87" w:rsidP="001236C1">
            <w:pPr>
              <w:pStyle w:val="Sangradetextonormal"/>
              <w:spacing w:line="360" w:lineRule="auto"/>
              <w:ind w:left="0"/>
              <w:jc w:val="center"/>
              <w:rPr>
                <w:rFonts w:cs="Arial"/>
                <w:sz w:val="28"/>
                <w:szCs w:val="28"/>
              </w:rPr>
            </w:pPr>
            <w:r w:rsidRPr="00BB102A">
              <w:rPr>
                <w:rFonts w:cs="Arial"/>
                <w:sz w:val="28"/>
                <w:szCs w:val="28"/>
              </w:rPr>
              <w:t>7</w:t>
            </w:r>
          </w:p>
        </w:tc>
        <w:tc>
          <w:tcPr>
            <w:tcW w:w="1090" w:type="dxa"/>
            <w:vAlign w:val="center"/>
          </w:tcPr>
          <w:p w14:paraId="6D2385A4" w14:textId="77777777" w:rsidR="006A1B87" w:rsidRPr="00BB102A" w:rsidRDefault="006A1B87" w:rsidP="001236C1">
            <w:pPr>
              <w:pStyle w:val="Sangradetextonormal"/>
              <w:spacing w:line="360" w:lineRule="auto"/>
              <w:ind w:left="0"/>
              <w:jc w:val="center"/>
              <w:rPr>
                <w:rFonts w:cs="Arial"/>
                <w:sz w:val="26"/>
                <w:szCs w:val="26"/>
              </w:rPr>
            </w:pPr>
          </w:p>
        </w:tc>
        <w:tc>
          <w:tcPr>
            <w:tcW w:w="1578" w:type="dxa"/>
            <w:vAlign w:val="center"/>
          </w:tcPr>
          <w:p w14:paraId="06CADDD1" w14:textId="77777777" w:rsidR="006A1B87" w:rsidRPr="00BB102A" w:rsidRDefault="006A1B87" w:rsidP="001236C1">
            <w:pPr>
              <w:pStyle w:val="Sangradetextonormal"/>
              <w:spacing w:line="360" w:lineRule="auto"/>
              <w:ind w:left="0"/>
              <w:rPr>
                <w:rFonts w:cs="Arial"/>
                <w:sz w:val="26"/>
                <w:szCs w:val="26"/>
              </w:rPr>
            </w:pPr>
          </w:p>
        </w:tc>
        <w:tc>
          <w:tcPr>
            <w:tcW w:w="1377" w:type="dxa"/>
            <w:vAlign w:val="center"/>
          </w:tcPr>
          <w:p w14:paraId="2FAC4A82" w14:textId="77777777" w:rsidR="006A1B87" w:rsidRPr="00BB102A" w:rsidRDefault="006A1B87" w:rsidP="001236C1">
            <w:pPr>
              <w:pStyle w:val="Sangradetextonormal"/>
              <w:spacing w:line="360" w:lineRule="auto"/>
              <w:ind w:left="0"/>
              <w:rPr>
                <w:rFonts w:cs="Arial"/>
                <w:sz w:val="26"/>
                <w:szCs w:val="26"/>
              </w:rPr>
            </w:pPr>
          </w:p>
        </w:tc>
        <w:tc>
          <w:tcPr>
            <w:tcW w:w="1559" w:type="dxa"/>
            <w:vAlign w:val="center"/>
          </w:tcPr>
          <w:p w14:paraId="7FB31DD0" w14:textId="77777777" w:rsidR="006A1B87" w:rsidRPr="00BB102A" w:rsidRDefault="006A1B87" w:rsidP="001236C1">
            <w:pPr>
              <w:pStyle w:val="Sangradetextonormal"/>
              <w:spacing w:line="360" w:lineRule="auto"/>
              <w:ind w:left="0"/>
              <w:rPr>
                <w:rFonts w:cs="Arial"/>
                <w:sz w:val="26"/>
                <w:szCs w:val="26"/>
              </w:rPr>
            </w:pPr>
          </w:p>
        </w:tc>
        <w:tc>
          <w:tcPr>
            <w:tcW w:w="1418" w:type="dxa"/>
            <w:vAlign w:val="center"/>
          </w:tcPr>
          <w:p w14:paraId="158BA46F" w14:textId="77777777" w:rsidR="006A1B87" w:rsidRPr="00BB102A" w:rsidRDefault="006A1B87" w:rsidP="001236C1">
            <w:pPr>
              <w:pStyle w:val="Sangradetextonormal"/>
              <w:spacing w:line="360" w:lineRule="auto"/>
              <w:ind w:left="0"/>
              <w:rPr>
                <w:rFonts w:cs="Arial"/>
                <w:sz w:val="26"/>
                <w:szCs w:val="26"/>
              </w:rPr>
            </w:pPr>
          </w:p>
        </w:tc>
        <w:tc>
          <w:tcPr>
            <w:tcW w:w="1559" w:type="dxa"/>
            <w:vAlign w:val="center"/>
          </w:tcPr>
          <w:p w14:paraId="292FF125" w14:textId="77777777" w:rsidR="006A1B87" w:rsidRPr="00BB102A" w:rsidRDefault="006A1B87" w:rsidP="001236C1">
            <w:pPr>
              <w:pStyle w:val="Sangradetextonormal"/>
              <w:spacing w:line="360" w:lineRule="auto"/>
              <w:ind w:left="0"/>
              <w:rPr>
                <w:rFonts w:cs="Arial"/>
                <w:sz w:val="26"/>
                <w:szCs w:val="26"/>
              </w:rPr>
            </w:pPr>
          </w:p>
        </w:tc>
      </w:tr>
      <w:tr w:rsidR="006A1B87" w:rsidRPr="00BB102A" w14:paraId="02087C71" w14:textId="77777777" w:rsidTr="001236C1">
        <w:trPr>
          <w:jc w:val="center"/>
        </w:trPr>
        <w:tc>
          <w:tcPr>
            <w:tcW w:w="959" w:type="dxa"/>
            <w:vAlign w:val="center"/>
          </w:tcPr>
          <w:p w14:paraId="33F7011E" w14:textId="77777777" w:rsidR="006A1B87" w:rsidRPr="00BB102A" w:rsidRDefault="006A1B87" w:rsidP="001236C1">
            <w:pPr>
              <w:pStyle w:val="Sangradetextonormal"/>
              <w:spacing w:line="360" w:lineRule="auto"/>
              <w:ind w:left="0"/>
              <w:jc w:val="center"/>
              <w:rPr>
                <w:rFonts w:cs="Arial"/>
                <w:sz w:val="28"/>
                <w:szCs w:val="28"/>
              </w:rPr>
            </w:pPr>
            <w:r w:rsidRPr="00BB102A">
              <w:rPr>
                <w:rFonts w:cs="Arial"/>
                <w:sz w:val="28"/>
                <w:szCs w:val="28"/>
              </w:rPr>
              <w:t>8</w:t>
            </w:r>
          </w:p>
        </w:tc>
        <w:tc>
          <w:tcPr>
            <w:tcW w:w="1090" w:type="dxa"/>
            <w:vAlign w:val="center"/>
          </w:tcPr>
          <w:p w14:paraId="25F2A87A" w14:textId="77777777" w:rsidR="006A1B87" w:rsidRPr="00BB102A" w:rsidRDefault="006A1B87" w:rsidP="001236C1">
            <w:pPr>
              <w:pStyle w:val="Sangradetextonormal"/>
              <w:spacing w:line="360" w:lineRule="auto"/>
              <w:ind w:left="0"/>
              <w:jc w:val="center"/>
              <w:rPr>
                <w:rFonts w:cs="Arial"/>
                <w:sz w:val="26"/>
                <w:szCs w:val="26"/>
              </w:rPr>
            </w:pPr>
          </w:p>
        </w:tc>
        <w:tc>
          <w:tcPr>
            <w:tcW w:w="1578" w:type="dxa"/>
            <w:vAlign w:val="center"/>
          </w:tcPr>
          <w:p w14:paraId="69361C38" w14:textId="77777777" w:rsidR="006A1B87" w:rsidRPr="00BB102A" w:rsidRDefault="006A1B87" w:rsidP="001236C1">
            <w:pPr>
              <w:pStyle w:val="Sangradetextonormal"/>
              <w:spacing w:line="360" w:lineRule="auto"/>
              <w:ind w:left="0"/>
              <w:rPr>
                <w:rFonts w:cs="Arial"/>
                <w:sz w:val="26"/>
                <w:szCs w:val="26"/>
              </w:rPr>
            </w:pPr>
          </w:p>
        </w:tc>
        <w:tc>
          <w:tcPr>
            <w:tcW w:w="1377" w:type="dxa"/>
            <w:vAlign w:val="center"/>
          </w:tcPr>
          <w:p w14:paraId="5BE5909F" w14:textId="77777777" w:rsidR="006A1B87" w:rsidRPr="00BB102A" w:rsidRDefault="006A1B87" w:rsidP="001236C1">
            <w:pPr>
              <w:pStyle w:val="Sangradetextonormal"/>
              <w:spacing w:line="360" w:lineRule="auto"/>
              <w:ind w:left="0"/>
              <w:rPr>
                <w:rFonts w:cs="Arial"/>
                <w:sz w:val="26"/>
                <w:szCs w:val="26"/>
              </w:rPr>
            </w:pPr>
          </w:p>
        </w:tc>
        <w:tc>
          <w:tcPr>
            <w:tcW w:w="1559" w:type="dxa"/>
            <w:vAlign w:val="center"/>
          </w:tcPr>
          <w:p w14:paraId="10E9FC68" w14:textId="77777777" w:rsidR="006A1B87" w:rsidRPr="00BB102A" w:rsidRDefault="006A1B87" w:rsidP="001236C1">
            <w:pPr>
              <w:pStyle w:val="Sangradetextonormal"/>
              <w:spacing w:line="360" w:lineRule="auto"/>
              <w:ind w:left="0"/>
              <w:rPr>
                <w:rFonts w:cs="Arial"/>
                <w:sz w:val="26"/>
                <w:szCs w:val="26"/>
              </w:rPr>
            </w:pPr>
          </w:p>
        </w:tc>
        <w:tc>
          <w:tcPr>
            <w:tcW w:w="1418" w:type="dxa"/>
            <w:vAlign w:val="center"/>
          </w:tcPr>
          <w:p w14:paraId="7B84D0AF" w14:textId="77777777" w:rsidR="006A1B87" w:rsidRPr="00BB102A" w:rsidRDefault="006A1B87" w:rsidP="001236C1">
            <w:pPr>
              <w:pStyle w:val="Sangradetextonormal"/>
              <w:spacing w:line="360" w:lineRule="auto"/>
              <w:ind w:left="0"/>
              <w:rPr>
                <w:rFonts w:cs="Arial"/>
                <w:sz w:val="26"/>
                <w:szCs w:val="26"/>
              </w:rPr>
            </w:pPr>
          </w:p>
        </w:tc>
        <w:tc>
          <w:tcPr>
            <w:tcW w:w="1559" w:type="dxa"/>
            <w:vAlign w:val="center"/>
          </w:tcPr>
          <w:p w14:paraId="3146BE8A" w14:textId="77777777" w:rsidR="006A1B87" w:rsidRPr="00BB102A" w:rsidRDefault="006A1B87" w:rsidP="001236C1">
            <w:pPr>
              <w:pStyle w:val="Sangradetextonormal"/>
              <w:spacing w:line="360" w:lineRule="auto"/>
              <w:ind w:left="0"/>
              <w:rPr>
                <w:rFonts w:cs="Arial"/>
                <w:sz w:val="26"/>
                <w:szCs w:val="26"/>
              </w:rPr>
            </w:pPr>
          </w:p>
        </w:tc>
      </w:tr>
      <w:tr w:rsidR="006A1B87" w:rsidRPr="00BB102A" w14:paraId="7D7F55AE" w14:textId="77777777" w:rsidTr="001236C1">
        <w:trPr>
          <w:jc w:val="center"/>
        </w:trPr>
        <w:tc>
          <w:tcPr>
            <w:tcW w:w="959" w:type="dxa"/>
            <w:vAlign w:val="center"/>
          </w:tcPr>
          <w:p w14:paraId="1A9AB965" w14:textId="77777777" w:rsidR="006A1B87" w:rsidRPr="00BB102A" w:rsidRDefault="006A1B87" w:rsidP="001236C1">
            <w:pPr>
              <w:pStyle w:val="Sangradetextonormal"/>
              <w:spacing w:line="360" w:lineRule="auto"/>
              <w:ind w:left="0"/>
              <w:jc w:val="center"/>
              <w:rPr>
                <w:rFonts w:cs="Arial"/>
                <w:sz w:val="28"/>
                <w:szCs w:val="28"/>
              </w:rPr>
            </w:pPr>
            <w:r w:rsidRPr="00BB102A">
              <w:rPr>
                <w:rFonts w:cs="Arial"/>
                <w:sz w:val="28"/>
                <w:szCs w:val="28"/>
              </w:rPr>
              <w:t>9</w:t>
            </w:r>
          </w:p>
        </w:tc>
        <w:tc>
          <w:tcPr>
            <w:tcW w:w="1090" w:type="dxa"/>
            <w:vAlign w:val="center"/>
          </w:tcPr>
          <w:p w14:paraId="3CC70FF7" w14:textId="77777777" w:rsidR="006A1B87" w:rsidRPr="00BB102A" w:rsidRDefault="006A1B87" w:rsidP="001236C1">
            <w:pPr>
              <w:pStyle w:val="Sangradetextonormal"/>
              <w:spacing w:line="360" w:lineRule="auto"/>
              <w:ind w:left="0"/>
              <w:jc w:val="center"/>
              <w:rPr>
                <w:rFonts w:cs="Arial"/>
                <w:sz w:val="26"/>
                <w:szCs w:val="26"/>
              </w:rPr>
            </w:pPr>
          </w:p>
        </w:tc>
        <w:tc>
          <w:tcPr>
            <w:tcW w:w="1578" w:type="dxa"/>
            <w:vAlign w:val="center"/>
          </w:tcPr>
          <w:p w14:paraId="3BBC5105" w14:textId="77777777" w:rsidR="006A1B87" w:rsidRPr="00BB102A" w:rsidRDefault="006A1B87" w:rsidP="001236C1">
            <w:pPr>
              <w:pStyle w:val="Sangradetextonormal"/>
              <w:spacing w:line="360" w:lineRule="auto"/>
              <w:ind w:left="0"/>
              <w:rPr>
                <w:rFonts w:cs="Arial"/>
                <w:sz w:val="26"/>
                <w:szCs w:val="26"/>
              </w:rPr>
            </w:pPr>
          </w:p>
        </w:tc>
        <w:tc>
          <w:tcPr>
            <w:tcW w:w="1377" w:type="dxa"/>
            <w:vAlign w:val="center"/>
          </w:tcPr>
          <w:p w14:paraId="427D01EF" w14:textId="77777777" w:rsidR="006A1B87" w:rsidRPr="00BB102A" w:rsidRDefault="006A1B87" w:rsidP="001236C1">
            <w:pPr>
              <w:pStyle w:val="Sangradetextonormal"/>
              <w:spacing w:line="360" w:lineRule="auto"/>
              <w:ind w:left="0"/>
              <w:rPr>
                <w:rFonts w:cs="Arial"/>
                <w:sz w:val="26"/>
                <w:szCs w:val="26"/>
              </w:rPr>
            </w:pPr>
          </w:p>
        </w:tc>
        <w:tc>
          <w:tcPr>
            <w:tcW w:w="1559" w:type="dxa"/>
            <w:vAlign w:val="center"/>
          </w:tcPr>
          <w:p w14:paraId="50C014DA" w14:textId="77777777" w:rsidR="006A1B87" w:rsidRPr="00BB102A" w:rsidRDefault="006A1B87" w:rsidP="001236C1">
            <w:pPr>
              <w:pStyle w:val="Sangradetextonormal"/>
              <w:spacing w:line="360" w:lineRule="auto"/>
              <w:ind w:left="0"/>
              <w:rPr>
                <w:rFonts w:cs="Arial"/>
                <w:sz w:val="26"/>
                <w:szCs w:val="26"/>
              </w:rPr>
            </w:pPr>
          </w:p>
        </w:tc>
        <w:tc>
          <w:tcPr>
            <w:tcW w:w="1418" w:type="dxa"/>
            <w:vAlign w:val="center"/>
          </w:tcPr>
          <w:p w14:paraId="73ECBFAA" w14:textId="77777777" w:rsidR="006A1B87" w:rsidRPr="00BB102A" w:rsidRDefault="006A1B87" w:rsidP="001236C1">
            <w:pPr>
              <w:pStyle w:val="Sangradetextonormal"/>
              <w:spacing w:line="360" w:lineRule="auto"/>
              <w:ind w:left="0"/>
              <w:rPr>
                <w:rFonts w:cs="Arial"/>
                <w:sz w:val="26"/>
                <w:szCs w:val="26"/>
              </w:rPr>
            </w:pPr>
          </w:p>
        </w:tc>
        <w:tc>
          <w:tcPr>
            <w:tcW w:w="1559" w:type="dxa"/>
            <w:vAlign w:val="center"/>
          </w:tcPr>
          <w:p w14:paraId="5C81E01B" w14:textId="77777777" w:rsidR="006A1B87" w:rsidRPr="00BB102A" w:rsidRDefault="006A1B87" w:rsidP="001236C1">
            <w:pPr>
              <w:pStyle w:val="Sangradetextonormal"/>
              <w:spacing w:line="360" w:lineRule="auto"/>
              <w:ind w:left="0"/>
              <w:rPr>
                <w:rFonts w:cs="Arial"/>
                <w:sz w:val="26"/>
                <w:szCs w:val="26"/>
              </w:rPr>
            </w:pPr>
          </w:p>
        </w:tc>
      </w:tr>
      <w:tr w:rsidR="006A1B87" w:rsidRPr="00BB102A" w14:paraId="6C37BA8E" w14:textId="77777777" w:rsidTr="001236C1">
        <w:trPr>
          <w:jc w:val="center"/>
        </w:trPr>
        <w:tc>
          <w:tcPr>
            <w:tcW w:w="959" w:type="dxa"/>
            <w:vAlign w:val="center"/>
          </w:tcPr>
          <w:p w14:paraId="1906E74E" w14:textId="77777777" w:rsidR="006A1B87" w:rsidRPr="00BB102A" w:rsidRDefault="006A1B87" w:rsidP="001236C1">
            <w:pPr>
              <w:pStyle w:val="Sangradetextonormal"/>
              <w:spacing w:line="360" w:lineRule="auto"/>
              <w:ind w:left="0"/>
              <w:jc w:val="center"/>
              <w:rPr>
                <w:rFonts w:cs="Arial"/>
                <w:sz w:val="28"/>
                <w:szCs w:val="28"/>
              </w:rPr>
            </w:pPr>
            <w:r w:rsidRPr="00BB102A">
              <w:rPr>
                <w:rFonts w:cs="Arial"/>
                <w:sz w:val="28"/>
                <w:szCs w:val="28"/>
              </w:rPr>
              <w:t>10</w:t>
            </w:r>
          </w:p>
        </w:tc>
        <w:tc>
          <w:tcPr>
            <w:tcW w:w="1090" w:type="dxa"/>
            <w:vAlign w:val="center"/>
          </w:tcPr>
          <w:p w14:paraId="38E44ED0" w14:textId="77777777" w:rsidR="006A1B87" w:rsidRPr="00BB102A" w:rsidRDefault="006A1B87" w:rsidP="001236C1">
            <w:pPr>
              <w:pStyle w:val="Sangradetextonormal"/>
              <w:spacing w:line="360" w:lineRule="auto"/>
              <w:ind w:left="0"/>
              <w:jc w:val="center"/>
              <w:rPr>
                <w:rFonts w:cs="Arial"/>
                <w:sz w:val="26"/>
                <w:szCs w:val="26"/>
              </w:rPr>
            </w:pPr>
          </w:p>
        </w:tc>
        <w:tc>
          <w:tcPr>
            <w:tcW w:w="1578" w:type="dxa"/>
            <w:vAlign w:val="center"/>
          </w:tcPr>
          <w:p w14:paraId="29B0533C" w14:textId="77777777" w:rsidR="006A1B87" w:rsidRPr="00BB102A" w:rsidRDefault="006A1B87" w:rsidP="001236C1">
            <w:pPr>
              <w:pStyle w:val="Sangradetextonormal"/>
              <w:spacing w:line="360" w:lineRule="auto"/>
              <w:ind w:left="0"/>
              <w:rPr>
                <w:rFonts w:cs="Arial"/>
                <w:sz w:val="26"/>
                <w:szCs w:val="26"/>
              </w:rPr>
            </w:pPr>
          </w:p>
        </w:tc>
        <w:tc>
          <w:tcPr>
            <w:tcW w:w="1377" w:type="dxa"/>
            <w:vAlign w:val="center"/>
          </w:tcPr>
          <w:p w14:paraId="6C75FE2F" w14:textId="77777777" w:rsidR="006A1B87" w:rsidRPr="00BB102A" w:rsidRDefault="006A1B87" w:rsidP="001236C1">
            <w:pPr>
              <w:pStyle w:val="Sangradetextonormal"/>
              <w:spacing w:line="360" w:lineRule="auto"/>
              <w:ind w:left="0"/>
              <w:rPr>
                <w:rFonts w:cs="Arial"/>
                <w:sz w:val="26"/>
                <w:szCs w:val="26"/>
              </w:rPr>
            </w:pPr>
          </w:p>
        </w:tc>
        <w:tc>
          <w:tcPr>
            <w:tcW w:w="1559" w:type="dxa"/>
            <w:vAlign w:val="center"/>
          </w:tcPr>
          <w:p w14:paraId="05A545AB" w14:textId="77777777" w:rsidR="006A1B87" w:rsidRPr="00BB102A" w:rsidRDefault="006A1B87" w:rsidP="001236C1">
            <w:pPr>
              <w:pStyle w:val="Sangradetextonormal"/>
              <w:spacing w:line="360" w:lineRule="auto"/>
              <w:ind w:left="0"/>
              <w:rPr>
                <w:rFonts w:cs="Arial"/>
                <w:sz w:val="26"/>
                <w:szCs w:val="26"/>
              </w:rPr>
            </w:pPr>
          </w:p>
        </w:tc>
        <w:tc>
          <w:tcPr>
            <w:tcW w:w="1418" w:type="dxa"/>
            <w:vAlign w:val="center"/>
          </w:tcPr>
          <w:p w14:paraId="306E5683" w14:textId="77777777" w:rsidR="006A1B87" w:rsidRPr="00BB102A" w:rsidRDefault="006A1B87" w:rsidP="001236C1">
            <w:pPr>
              <w:pStyle w:val="Sangradetextonormal"/>
              <w:spacing w:line="360" w:lineRule="auto"/>
              <w:ind w:left="0"/>
              <w:rPr>
                <w:rFonts w:cs="Arial"/>
                <w:sz w:val="26"/>
                <w:szCs w:val="26"/>
              </w:rPr>
            </w:pPr>
          </w:p>
        </w:tc>
        <w:tc>
          <w:tcPr>
            <w:tcW w:w="1559" w:type="dxa"/>
            <w:vAlign w:val="center"/>
          </w:tcPr>
          <w:p w14:paraId="13F9AB92" w14:textId="77777777" w:rsidR="006A1B87" w:rsidRPr="00BB102A" w:rsidRDefault="006A1B87" w:rsidP="001236C1">
            <w:pPr>
              <w:pStyle w:val="Sangradetextonormal"/>
              <w:spacing w:line="360" w:lineRule="auto"/>
              <w:ind w:left="0"/>
              <w:rPr>
                <w:rFonts w:cs="Arial"/>
                <w:sz w:val="26"/>
                <w:szCs w:val="26"/>
              </w:rPr>
            </w:pPr>
          </w:p>
        </w:tc>
      </w:tr>
    </w:tbl>
    <w:p w14:paraId="30FCD478" w14:textId="77777777" w:rsidR="001236C1" w:rsidRDefault="001236C1">
      <w:pPr>
        <w:spacing w:after="200" w:line="276" w:lineRule="auto"/>
        <w:rPr>
          <w:rFonts w:asciiTheme="minorHAnsi" w:hAnsiTheme="minorHAnsi" w:cs="Arial"/>
          <w:b/>
          <w:sz w:val="22"/>
          <w:szCs w:val="22"/>
        </w:rPr>
      </w:pPr>
      <w:r>
        <w:rPr>
          <w:rFonts w:asciiTheme="minorHAnsi" w:hAnsiTheme="minorHAnsi" w:cs="Arial"/>
          <w:b/>
          <w:sz w:val="22"/>
          <w:szCs w:val="22"/>
        </w:rPr>
        <w:br w:type="page"/>
      </w:r>
    </w:p>
    <w:p w14:paraId="6E6FD53C" w14:textId="77777777" w:rsidR="005E325A" w:rsidRPr="005E325A" w:rsidRDefault="005E325A" w:rsidP="00370C7B">
      <w:pPr>
        <w:spacing w:after="200" w:line="276" w:lineRule="auto"/>
        <w:rPr>
          <w:rFonts w:asciiTheme="minorHAnsi" w:hAnsiTheme="minorHAnsi"/>
          <w:b/>
        </w:rPr>
      </w:pPr>
      <w:r w:rsidRPr="005E325A">
        <w:rPr>
          <w:rFonts w:asciiTheme="minorHAnsi" w:hAnsiTheme="minorHAnsi"/>
          <w:b/>
        </w:rPr>
        <w:lastRenderedPageBreak/>
        <w:t xml:space="preserve">Guía de preguntas para intensificación de Producción del Lenguaje </w:t>
      </w:r>
    </w:p>
    <w:p w14:paraId="5354503D" w14:textId="77777777" w:rsidR="005E325A" w:rsidRDefault="005E325A" w:rsidP="005E325A">
      <w:pPr>
        <w:rPr>
          <w:rFonts w:asciiTheme="minorHAnsi" w:hAnsiTheme="minorHAnsi"/>
          <w:b/>
        </w:rPr>
      </w:pPr>
    </w:p>
    <w:p w14:paraId="64970E4C" w14:textId="77777777" w:rsidR="005E325A" w:rsidRDefault="005E325A" w:rsidP="005E325A">
      <w:pPr>
        <w:rPr>
          <w:rFonts w:asciiTheme="minorHAnsi" w:hAnsiTheme="minorHAnsi"/>
          <w:b/>
        </w:rPr>
      </w:pPr>
      <w:r w:rsidRPr="005E325A">
        <w:rPr>
          <w:rFonts w:asciiTheme="minorHAnsi" w:hAnsiTheme="minorHAnsi"/>
          <w:b/>
        </w:rPr>
        <w:t xml:space="preserve">Este NO es un trabajo práctico, es una guía de preguntas para hace una actividad en el colegio en fecha a designar. </w:t>
      </w:r>
      <w:r>
        <w:rPr>
          <w:rFonts w:asciiTheme="minorHAnsi" w:hAnsiTheme="minorHAnsi"/>
          <w:b/>
        </w:rPr>
        <w:t xml:space="preserve">Se recomienda hacer respuestas cortas de no más de cinco renglones. </w:t>
      </w:r>
      <w:r w:rsidRPr="005E325A">
        <w:rPr>
          <w:rFonts w:asciiTheme="minorHAnsi" w:hAnsiTheme="minorHAnsi"/>
          <w:b/>
        </w:rPr>
        <w:t xml:space="preserve">Consultas al docente solo por mail a </w:t>
      </w:r>
      <w:hyperlink r:id="rId42" w:history="1">
        <w:r w:rsidRPr="007A0912">
          <w:rPr>
            <w:rStyle w:val="Hipervnculo"/>
            <w:rFonts w:asciiTheme="minorHAnsi" w:hAnsiTheme="minorHAnsi"/>
            <w:b/>
          </w:rPr>
          <w:t>hernanbanez@gmail.com</w:t>
        </w:r>
      </w:hyperlink>
    </w:p>
    <w:p w14:paraId="120C6728" w14:textId="77777777" w:rsidR="005E325A" w:rsidRPr="005E325A" w:rsidRDefault="005E325A" w:rsidP="005E325A">
      <w:pPr>
        <w:rPr>
          <w:rFonts w:asciiTheme="minorHAnsi" w:hAnsiTheme="minorHAnsi"/>
          <w:b/>
        </w:rPr>
      </w:pPr>
    </w:p>
    <w:p w14:paraId="00DE3271" w14:textId="77777777" w:rsidR="005E325A" w:rsidRDefault="005E325A" w:rsidP="005E325A">
      <w:pPr>
        <w:rPr>
          <w:rFonts w:asciiTheme="minorHAnsi" w:hAnsiTheme="minorHAnsi"/>
          <w:b/>
        </w:rPr>
      </w:pPr>
      <w:r w:rsidRPr="005E325A">
        <w:rPr>
          <w:rFonts w:asciiTheme="minorHAnsi" w:hAnsiTheme="minorHAnsi"/>
          <w:b/>
        </w:rPr>
        <w:t>Unidad 1</w:t>
      </w:r>
    </w:p>
    <w:p w14:paraId="6741C269" w14:textId="77777777" w:rsidR="005E325A" w:rsidRPr="005E325A" w:rsidRDefault="005E325A" w:rsidP="005E325A">
      <w:pPr>
        <w:rPr>
          <w:rFonts w:asciiTheme="minorHAnsi" w:hAnsiTheme="minorHAnsi"/>
          <w:b/>
        </w:rPr>
      </w:pPr>
    </w:p>
    <w:p w14:paraId="60CC1A2C" w14:textId="77777777" w:rsidR="005E325A" w:rsidRPr="005E325A" w:rsidRDefault="005E325A" w:rsidP="005E325A">
      <w:pPr>
        <w:pStyle w:val="Prrafodelista"/>
        <w:numPr>
          <w:ilvl w:val="0"/>
          <w:numId w:val="6"/>
        </w:numPr>
        <w:spacing w:after="200" w:line="276" w:lineRule="auto"/>
        <w:ind w:left="284" w:hanging="284"/>
        <w:rPr>
          <w:rFonts w:asciiTheme="minorHAnsi" w:hAnsiTheme="minorHAnsi"/>
        </w:rPr>
      </w:pPr>
      <w:r w:rsidRPr="005E325A">
        <w:rPr>
          <w:rFonts w:asciiTheme="minorHAnsi" w:hAnsiTheme="minorHAnsi"/>
        </w:rPr>
        <w:t xml:space="preserve">¿Cómo un hecho se convierte en noticia? </w:t>
      </w:r>
    </w:p>
    <w:p w14:paraId="11150219" w14:textId="77777777" w:rsidR="005E325A" w:rsidRPr="005E325A" w:rsidRDefault="005E325A" w:rsidP="005E325A">
      <w:pPr>
        <w:pStyle w:val="Prrafodelista"/>
        <w:numPr>
          <w:ilvl w:val="0"/>
          <w:numId w:val="6"/>
        </w:numPr>
        <w:spacing w:after="200" w:line="276" w:lineRule="auto"/>
        <w:ind w:left="284" w:hanging="284"/>
        <w:rPr>
          <w:rFonts w:asciiTheme="minorHAnsi" w:hAnsiTheme="minorHAnsi"/>
        </w:rPr>
      </w:pPr>
      <w:r w:rsidRPr="005E325A">
        <w:rPr>
          <w:rFonts w:asciiTheme="minorHAnsi" w:hAnsiTheme="minorHAnsi"/>
        </w:rPr>
        <w:t>¿Qué importancia tienen y para qué sirven las fuentes y los agentes de prensa?</w:t>
      </w:r>
    </w:p>
    <w:p w14:paraId="6DFE3313" w14:textId="77777777" w:rsidR="005E325A" w:rsidRPr="005E325A" w:rsidRDefault="005E325A" w:rsidP="005E325A">
      <w:pPr>
        <w:pStyle w:val="Prrafodelista"/>
        <w:numPr>
          <w:ilvl w:val="0"/>
          <w:numId w:val="6"/>
        </w:numPr>
        <w:spacing w:after="200" w:line="276" w:lineRule="auto"/>
        <w:ind w:left="284" w:hanging="284"/>
        <w:rPr>
          <w:rFonts w:asciiTheme="minorHAnsi" w:hAnsiTheme="minorHAnsi"/>
        </w:rPr>
      </w:pPr>
      <w:r w:rsidRPr="005E325A">
        <w:rPr>
          <w:rFonts w:asciiTheme="minorHAnsi" w:hAnsiTheme="minorHAnsi"/>
        </w:rPr>
        <w:t>¿Cuáles son los siete casos de estilo periodístico que vemos en clase? Enumere y de un breve ejemplo de cada uno.</w:t>
      </w:r>
    </w:p>
    <w:p w14:paraId="4BFA505F" w14:textId="77777777" w:rsidR="005E325A" w:rsidRPr="005E325A" w:rsidRDefault="005E325A" w:rsidP="005E325A">
      <w:pPr>
        <w:pStyle w:val="Prrafodelista"/>
        <w:numPr>
          <w:ilvl w:val="0"/>
          <w:numId w:val="6"/>
        </w:numPr>
        <w:spacing w:after="200" w:line="276" w:lineRule="auto"/>
        <w:ind w:left="284" w:hanging="284"/>
        <w:rPr>
          <w:rFonts w:asciiTheme="minorHAnsi" w:hAnsiTheme="minorHAnsi"/>
        </w:rPr>
      </w:pPr>
      <w:r w:rsidRPr="005E325A">
        <w:rPr>
          <w:rFonts w:asciiTheme="minorHAnsi" w:hAnsiTheme="minorHAnsi"/>
        </w:rPr>
        <w:t>El verbo en potencial ¿para qué se usa? ¿Se combinan y usan gerundios?</w:t>
      </w:r>
    </w:p>
    <w:p w14:paraId="5CEA18B6" w14:textId="77777777" w:rsidR="005E325A" w:rsidRPr="005E325A" w:rsidRDefault="005E325A" w:rsidP="005E325A">
      <w:pPr>
        <w:pStyle w:val="Prrafodelista"/>
        <w:numPr>
          <w:ilvl w:val="0"/>
          <w:numId w:val="6"/>
        </w:numPr>
        <w:spacing w:after="200" w:line="276" w:lineRule="auto"/>
        <w:ind w:left="284" w:hanging="284"/>
        <w:rPr>
          <w:rFonts w:asciiTheme="minorHAnsi" w:hAnsiTheme="minorHAnsi"/>
        </w:rPr>
      </w:pPr>
      <w:r w:rsidRPr="005E325A">
        <w:rPr>
          <w:rFonts w:asciiTheme="minorHAnsi" w:hAnsiTheme="minorHAnsi"/>
        </w:rPr>
        <w:t>¿Qué son y qué uso se le da a los conectores?</w:t>
      </w:r>
    </w:p>
    <w:p w14:paraId="1BC2F3E8" w14:textId="77777777" w:rsidR="005E325A" w:rsidRDefault="005E325A" w:rsidP="005E325A">
      <w:pPr>
        <w:pStyle w:val="Prrafodelista"/>
        <w:numPr>
          <w:ilvl w:val="0"/>
          <w:numId w:val="6"/>
        </w:numPr>
        <w:spacing w:after="200" w:line="276" w:lineRule="auto"/>
        <w:ind w:left="284" w:hanging="284"/>
        <w:rPr>
          <w:rFonts w:asciiTheme="minorHAnsi" w:hAnsiTheme="minorHAnsi"/>
        </w:rPr>
      </w:pPr>
      <w:r w:rsidRPr="005E325A">
        <w:rPr>
          <w:rFonts w:asciiTheme="minorHAnsi" w:hAnsiTheme="minorHAnsi"/>
        </w:rPr>
        <w:t>¿Qué son los medios de comunicación y cuáles son son funciones básicas?</w:t>
      </w:r>
    </w:p>
    <w:p w14:paraId="2113D370" w14:textId="77777777" w:rsidR="00E439BD" w:rsidRPr="005E325A" w:rsidRDefault="00E439BD" w:rsidP="005E325A">
      <w:pPr>
        <w:pStyle w:val="Prrafodelista"/>
        <w:numPr>
          <w:ilvl w:val="0"/>
          <w:numId w:val="6"/>
        </w:numPr>
        <w:spacing w:after="200" w:line="276" w:lineRule="auto"/>
        <w:ind w:left="284" w:hanging="284"/>
        <w:rPr>
          <w:rFonts w:asciiTheme="minorHAnsi" w:hAnsiTheme="minorHAnsi"/>
        </w:rPr>
      </w:pPr>
      <w:r>
        <w:rPr>
          <w:rFonts w:asciiTheme="minorHAnsi" w:hAnsiTheme="minorHAnsi"/>
        </w:rPr>
        <w:t>Explicá a la masa y la audiencia.</w:t>
      </w:r>
    </w:p>
    <w:p w14:paraId="10A34675" w14:textId="77777777" w:rsidR="005E325A" w:rsidRPr="005E325A" w:rsidRDefault="005E325A" w:rsidP="005E325A">
      <w:pPr>
        <w:pStyle w:val="Prrafodelista"/>
        <w:numPr>
          <w:ilvl w:val="0"/>
          <w:numId w:val="6"/>
        </w:numPr>
        <w:spacing w:after="200" w:line="276" w:lineRule="auto"/>
        <w:ind w:left="284" w:hanging="284"/>
        <w:rPr>
          <w:rFonts w:asciiTheme="minorHAnsi" w:hAnsiTheme="minorHAnsi"/>
        </w:rPr>
      </w:pPr>
      <w:r w:rsidRPr="005E325A">
        <w:rPr>
          <w:rFonts w:asciiTheme="minorHAnsi" w:hAnsiTheme="minorHAnsi"/>
        </w:rPr>
        <w:t>¿Qué son las agencias de noticias? Explicá qué función cumplen, como se subdividen, quienes son sus clientes y mencioná a las más importantes del mundo.</w:t>
      </w:r>
    </w:p>
    <w:p w14:paraId="62D2B704" w14:textId="77777777" w:rsidR="005E325A" w:rsidRPr="005E325A" w:rsidRDefault="005E325A" w:rsidP="005E325A">
      <w:pPr>
        <w:pStyle w:val="Prrafodelista"/>
        <w:ind w:left="284"/>
        <w:rPr>
          <w:rFonts w:asciiTheme="minorHAnsi" w:hAnsiTheme="minorHAnsi"/>
        </w:rPr>
      </w:pPr>
    </w:p>
    <w:p w14:paraId="48C3FD5A" w14:textId="77777777" w:rsidR="005E325A" w:rsidRDefault="005E325A" w:rsidP="005E325A">
      <w:pPr>
        <w:rPr>
          <w:rFonts w:asciiTheme="minorHAnsi" w:hAnsiTheme="minorHAnsi"/>
          <w:b/>
        </w:rPr>
      </w:pPr>
      <w:r w:rsidRPr="005E325A">
        <w:rPr>
          <w:rFonts w:asciiTheme="minorHAnsi" w:hAnsiTheme="minorHAnsi"/>
          <w:b/>
        </w:rPr>
        <w:t>Unidad 2</w:t>
      </w:r>
    </w:p>
    <w:p w14:paraId="21DB4AED" w14:textId="77777777" w:rsidR="005E325A" w:rsidRPr="005E325A" w:rsidRDefault="005E325A" w:rsidP="005E325A">
      <w:pPr>
        <w:rPr>
          <w:rFonts w:asciiTheme="minorHAnsi" w:hAnsiTheme="minorHAnsi"/>
          <w:b/>
        </w:rPr>
      </w:pPr>
    </w:p>
    <w:p w14:paraId="74D628C8" w14:textId="77777777" w:rsidR="005E325A" w:rsidRPr="005E325A" w:rsidRDefault="005E325A" w:rsidP="005E325A">
      <w:pPr>
        <w:pStyle w:val="Prrafodelista"/>
        <w:numPr>
          <w:ilvl w:val="0"/>
          <w:numId w:val="6"/>
        </w:numPr>
        <w:spacing w:after="200" w:line="276" w:lineRule="auto"/>
        <w:ind w:left="284" w:hanging="284"/>
        <w:rPr>
          <w:rFonts w:asciiTheme="minorHAnsi" w:hAnsiTheme="minorHAnsi"/>
        </w:rPr>
      </w:pPr>
      <w:r w:rsidRPr="005E325A">
        <w:rPr>
          <w:rFonts w:asciiTheme="minorHAnsi" w:hAnsiTheme="minorHAnsi"/>
        </w:rPr>
        <w:t>Enumerá los 8 géneros periodísticos y los 4 opinativos. Resumí las características de cada uno en dos renglones.</w:t>
      </w:r>
    </w:p>
    <w:p w14:paraId="56E773D2" w14:textId="77777777" w:rsidR="005E325A" w:rsidRPr="005E325A" w:rsidRDefault="005E325A" w:rsidP="005E325A">
      <w:pPr>
        <w:pStyle w:val="Prrafodelista"/>
        <w:numPr>
          <w:ilvl w:val="0"/>
          <w:numId w:val="6"/>
        </w:numPr>
        <w:spacing w:after="200" w:line="276" w:lineRule="auto"/>
        <w:ind w:left="284" w:hanging="284"/>
        <w:rPr>
          <w:rFonts w:asciiTheme="minorHAnsi" w:hAnsiTheme="minorHAnsi"/>
        </w:rPr>
      </w:pPr>
      <w:r w:rsidRPr="005E325A">
        <w:rPr>
          <w:rFonts w:asciiTheme="minorHAnsi" w:hAnsiTheme="minorHAnsi"/>
        </w:rPr>
        <w:t>¿Cómo se forma la cabeza de noticia? Explicá el uso del leed, las 5w y el uso de los puntos.</w:t>
      </w:r>
    </w:p>
    <w:p w14:paraId="0853202D" w14:textId="77777777" w:rsidR="005E325A" w:rsidRPr="005E325A" w:rsidRDefault="005E325A" w:rsidP="005E325A">
      <w:pPr>
        <w:pStyle w:val="Prrafodelista"/>
        <w:numPr>
          <w:ilvl w:val="0"/>
          <w:numId w:val="6"/>
        </w:numPr>
        <w:spacing w:after="200" w:line="276" w:lineRule="auto"/>
        <w:ind w:left="284" w:hanging="284"/>
        <w:rPr>
          <w:rFonts w:asciiTheme="minorHAnsi" w:hAnsiTheme="minorHAnsi"/>
        </w:rPr>
      </w:pPr>
      <w:r w:rsidRPr="005E325A">
        <w:rPr>
          <w:rFonts w:asciiTheme="minorHAnsi" w:hAnsiTheme="minorHAnsi"/>
        </w:rPr>
        <w:t>Explicá cuáles son las tres partes de un título. Creá un título con algún hecho que haya sucedido en tu barrio.</w:t>
      </w:r>
    </w:p>
    <w:p w14:paraId="78060C80" w14:textId="77777777" w:rsidR="005E325A" w:rsidRPr="005E325A" w:rsidRDefault="005E325A" w:rsidP="005E325A">
      <w:pPr>
        <w:pStyle w:val="Prrafodelista"/>
        <w:numPr>
          <w:ilvl w:val="0"/>
          <w:numId w:val="6"/>
        </w:numPr>
        <w:spacing w:after="200" w:line="276" w:lineRule="auto"/>
        <w:ind w:left="284" w:hanging="284"/>
        <w:rPr>
          <w:rFonts w:asciiTheme="minorHAnsi" w:hAnsiTheme="minorHAnsi"/>
        </w:rPr>
      </w:pPr>
      <w:r w:rsidRPr="005E325A">
        <w:rPr>
          <w:rFonts w:asciiTheme="minorHAnsi" w:hAnsiTheme="minorHAnsi"/>
        </w:rPr>
        <w:t xml:space="preserve"> ¿Qué es un valor de noticiabilidad? Enumerá los ocho valores, explicalos en no más de dos renglones cada uno y da un ejemplo con alguna noticia de este año.</w:t>
      </w:r>
    </w:p>
    <w:p w14:paraId="1B1A8682" w14:textId="77777777" w:rsidR="005E325A" w:rsidRPr="005E325A" w:rsidRDefault="005E325A" w:rsidP="005E325A">
      <w:pPr>
        <w:pStyle w:val="Prrafodelista"/>
        <w:numPr>
          <w:ilvl w:val="0"/>
          <w:numId w:val="6"/>
        </w:numPr>
        <w:spacing w:after="200" w:line="276" w:lineRule="auto"/>
        <w:ind w:left="284" w:hanging="284"/>
        <w:rPr>
          <w:rFonts w:asciiTheme="minorHAnsi" w:hAnsiTheme="minorHAnsi"/>
        </w:rPr>
      </w:pPr>
      <w:r w:rsidRPr="005E325A">
        <w:rPr>
          <w:rFonts w:asciiTheme="minorHAnsi" w:hAnsiTheme="minorHAnsi"/>
        </w:rPr>
        <w:t>¿Qué es la jerga?¿Qué características tiene un crudo y como se lo transforma en una nota?</w:t>
      </w:r>
    </w:p>
    <w:p w14:paraId="63A6F461" w14:textId="77777777" w:rsidR="005E325A" w:rsidRPr="005E325A" w:rsidRDefault="005E325A" w:rsidP="005E325A">
      <w:pPr>
        <w:pStyle w:val="Prrafodelista"/>
        <w:numPr>
          <w:ilvl w:val="0"/>
          <w:numId w:val="6"/>
        </w:numPr>
        <w:spacing w:after="200" w:line="276" w:lineRule="auto"/>
        <w:ind w:left="284" w:hanging="284"/>
        <w:rPr>
          <w:rFonts w:asciiTheme="minorHAnsi" w:hAnsiTheme="minorHAnsi"/>
        </w:rPr>
      </w:pPr>
      <w:r w:rsidRPr="005E325A">
        <w:rPr>
          <w:rFonts w:asciiTheme="minorHAnsi" w:hAnsiTheme="minorHAnsi"/>
        </w:rPr>
        <w:t xml:space="preserve"> Desarrollá la importancia de la Nota de Producción, explicá sus partes (notas/apartados) y contá cual fue la que hiciste durante el año, y cuales géneros utilizaron para producirla.</w:t>
      </w:r>
    </w:p>
    <w:p w14:paraId="16FA0E33" w14:textId="77777777" w:rsidR="005E325A" w:rsidRPr="005E325A" w:rsidRDefault="005E325A" w:rsidP="005E325A">
      <w:pPr>
        <w:pStyle w:val="Prrafodelista"/>
        <w:numPr>
          <w:ilvl w:val="0"/>
          <w:numId w:val="6"/>
        </w:numPr>
        <w:spacing w:after="200" w:line="276" w:lineRule="auto"/>
        <w:ind w:left="284" w:hanging="284"/>
        <w:rPr>
          <w:rFonts w:asciiTheme="minorHAnsi" w:hAnsiTheme="minorHAnsi"/>
        </w:rPr>
      </w:pPr>
      <w:r w:rsidRPr="005E325A">
        <w:rPr>
          <w:rFonts w:asciiTheme="minorHAnsi" w:hAnsiTheme="minorHAnsi"/>
        </w:rPr>
        <w:t xml:space="preserve"> ¿Qué es una infografía y para qué sirve?</w:t>
      </w:r>
    </w:p>
    <w:p w14:paraId="11FF6FA8" w14:textId="77777777" w:rsidR="005E325A" w:rsidRDefault="005E325A" w:rsidP="005E325A">
      <w:pPr>
        <w:rPr>
          <w:rFonts w:asciiTheme="minorHAnsi" w:hAnsiTheme="minorHAnsi"/>
          <w:b/>
        </w:rPr>
      </w:pPr>
      <w:r w:rsidRPr="005E325A">
        <w:rPr>
          <w:rFonts w:asciiTheme="minorHAnsi" w:hAnsiTheme="minorHAnsi"/>
          <w:b/>
        </w:rPr>
        <w:t>Unidad 3</w:t>
      </w:r>
    </w:p>
    <w:p w14:paraId="0F6B2B31" w14:textId="77777777" w:rsidR="005E325A" w:rsidRPr="005E325A" w:rsidRDefault="005E325A" w:rsidP="005E325A">
      <w:pPr>
        <w:rPr>
          <w:rFonts w:asciiTheme="minorHAnsi" w:hAnsiTheme="minorHAnsi"/>
          <w:b/>
        </w:rPr>
      </w:pPr>
    </w:p>
    <w:p w14:paraId="1D64C242" w14:textId="77777777" w:rsidR="005E325A" w:rsidRPr="005E325A" w:rsidRDefault="005E325A" w:rsidP="005E325A">
      <w:pPr>
        <w:pStyle w:val="Prrafodelista"/>
        <w:numPr>
          <w:ilvl w:val="0"/>
          <w:numId w:val="6"/>
        </w:numPr>
        <w:spacing w:after="200" w:line="276" w:lineRule="auto"/>
        <w:ind w:left="284" w:hanging="284"/>
        <w:rPr>
          <w:rFonts w:asciiTheme="minorHAnsi" w:hAnsiTheme="minorHAnsi"/>
        </w:rPr>
      </w:pPr>
      <w:r w:rsidRPr="005E325A">
        <w:rPr>
          <w:rFonts w:asciiTheme="minorHAnsi" w:hAnsiTheme="minorHAnsi"/>
        </w:rPr>
        <w:t xml:space="preserve"> ¿Cuántas personas se necesitan, como se llaman y qué rol tienen para hacer radio?</w:t>
      </w:r>
    </w:p>
    <w:p w14:paraId="3D7D0E15" w14:textId="77777777" w:rsidR="005E325A" w:rsidRPr="005E325A" w:rsidRDefault="005E325A" w:rsidP="005E325A">
      <w:pPr>
        <w:pStyle w:val="Prrafodelista"/>
        <w:numPr>
          <w:ilvl w:val="0"/>
          <w:numId w:val="6"/>
        </w:numPr>
        <w:spacing w:after="200" w:line="276" w:lineRule="auto"/>
        <w:ind w:left="284" w:hanging="284"/>
        <w:rPr>
          <w:rFonts w:asciiTheme="minorHAnsi" w:hAnsiTheme="minorHAnsi"/>
        </w:rPr>
      </w:pPr>
      <w:r w:rsidRPr="005E325A">
        <w:rPr>
          <w:rFonts w:asciiTheme="minorHAnsi" w:hAnsiTheme="minorHAnsi"/>
        </w:rPr>
        <w:t xml:space="preserve"> ¿Cómo se produce un programa de radio? Explique la grilla y como se divide en partes el programa.</w:t>
      </w:r>
    </w:p>
    <w:p w14:paraId="019206A3" w14:textId="77777777" w:rsidR="005E325A" w:rsidRPr="005E325A" w:rsidRDefault="005E325A" w:rsidP="005E325A">
      <w:pPr>
        <w:pStyle w:val="Prrafodelista"/>
        <w:numPr>
          <w:ilvl w:val="0"/>
          <w:numId w:val="6"/>
        </w:numPr>
        <w:spacing w:after="200" w:line="276" w:lineRule="auto"/>
        <w:ind w:left="284" w:hanging="284"/>
        <w:rPr>
          <w:rFonts w:asciiTheme="minorHAnsi" w:hAnsiTheme="minorHAnsi"/>
        </w:rPr>
      </w:pPr>
      <w:r w:rsidRPr="005E325A">
        <w:rPr>
          <w:rFonts w:asciiTheme="minorHAnsi" w:hAnsiTheme="minorHAnsi"/>
        </w:rPr>
        <w:t xml:space="preserve"> ¿Qué es la artística? Explicá qué importancia tiene y cuáles son los tres tipos que vimos en clase.</w:t>
      </w:r>
    </w:p>
    <w:p w14:paraId="5A1547DF" w14:textId="77777777" w:rsidR="005E325A" w:rsidRPr="005E325A" w:rsidRDefault="005E325A" w:rsidP="005E325A">
      <w:pPr>
        <w:pStyle w:val="Prrafodelista"/>
        <w:numPr>
          <w:ilvl w:val="0"/>
          <w:numId w:val="6"/>
        </w:numPr>
        <w:spacing w:after="200" w:line="276" w:lineRule="auto"/>
        <w:ind w:left="284" w:hanging="284"/>
        <w:rPr>
          <w:rFonts w:asciiTheme="minorHAnsi" w:hAnsiTheme="minorHAnsi"/>
        </w:rPr>
      </w:pPr>
      <w:r w:rsidRPr="005E325A">
        <w:rPr>
          <w:rFonts w:asciiTheme="minorHAnsi" w:hAnsiTheme="minorHAnsi"/>
        </w:rPr>
        <w:t xml:space="preserve"> ¿Cuáles son los géneros radiales? Resumilos en no más de dos renglones cada uno y contame ¿Vos escuchás alguno de estos en radio?</w:t>
      </w:r>
    </w:p>
    <w:p w14:paraId="7D7319BD" w14:textId="77777777" w:rsidR="005E325A" w:rsidRDefault="005E325A" w:rsidP="005E325A">
      <w:pPr>
        <w:rPr>
          <w:rFonts w:asciiTheme="minorHAnsi" w:hAnsiTheme="minorHAnsi"/>
          <w:b/>
        </w:rPr>
      </w:pPr>
      <w:r w:rsidRPr="005E325A">
        <w:rPr>
          <w:rFonts w:asciiTheme="minorHAnsi" w:hAnsiTheme="minorHAnsi"/>
          <w:b/>
        </w:rPr>
        <w:t>Unidad 4</w:t>
      </w:r>
    </w:p>
    <w:p w14:paraId="43AF6A43" w14:textId="77777777" w:rsidR="005E325A" w:rsidRPr="005E325A" w:rsidRDefault="005E325A" w:rsidP="005E325A">
      <w:pPr>
        <w:rPr>
          <w:rFonts w:asciiTheme="minorHAnsi" w:hAnsiTheme="minorHAnsi"/>
          <w:b/>
        </w:rPr>
      </w:pPr>
    </w:p>
    <w:p w14:paraId="3B8C56E5" w14:textId="77777777" w:rsidR="005E325A" w:rsidRPr="005E325A" w:rsidRDefault="005E325A" w:rsidP="005E325A">
      <w:pPr>
        <w:pStyle w:val="Prrafodelista"/>
        <w:numPr>
          <w:ilvl w:val="0"/>
          <w:numId w:val="6"/>
        </w:numPr>
        <w:spacing w:after="200" w:line="276" w:lineRule="auto"/>
        <w:ind w:left="284" w:hanging="284"/>
        <w:rPr>
          <w:rFonts w:asciiTheme="minorHAnsi" w:hAnsiTheme="minorHAnsi"/>
        </w:rPr>
      </w:pPr>
      <w:r w:rsidRPr="005E325A">
        <w:rPr>
          <w:rFonts w:asciiTheme="minorHAnsi" w:hAnsiTheme="minorHAnsi"/>
        </w:rPr>
        <w:t xml:space="preserve">  ¿Cuántas personas se necesitan, como se llaman y qué rol tienen para hacer televisión?</w:t>
      </w:r>
    </w:p>
    <w:p w14:paraId="11EE5EC5" w14:textId="77777777" w:rsidR="005E325A" w:rsidRPr="005E325A" w:rsidRDefault="005E325A" w:rsidP="005E325A">
      <w:pPr>
        <w:pStyle w:val="Prrafodelista"/>
        <w:numPr>
          <w:ilvl w:val="0"/>
          <w:numId w:val="6"/>
        </w:numPr>
        <w:spacing w:after="200" w:line="276" w:lineRule="auto"/>
        <w:ind w:left="284" w:hanging="284"/>
        <w:rPr>
          <w:rFonts w:asciiTheme="minorHAnsi" w:hAnsiTheme="minorHAnsi"/>
        </w:rPr>
      </w:pPr>
      <w:r w:rsidRPr="005E325A">
        <w:rPr>
          <w:rFonts w:asciiTheme="minorHAnsi" w:hAnsiTheme="minorHAnsi"/>
        </w:rPr>
        <w:lastRenderedPageBreak/>
        <w:t xml:space="preserve"> Resumí los géneros televisivos no ficcionales. ¿Por qué son `no ficcionales´ y qué características tienen en común?</w:t>
      </w:r>
    </w:p>
    <w:p w14:paraId="00B65B4D" w14:textId="77777777" w:rsidR="005E325A" w:rsidRPr="005E325A" w:rsidRDefault="005E325A" w:rsidP="005E325A">
      <w:pPr>
        <w:pStyle w:val="Prrafodelista"/>
        <w:numPr>
          <w:ilvl w:val="0"/>
          <w:numId w:val="6"/>
        </w:numPr>
        <w:spacing w:after="200" w:line="276" w:lineRule="auto"/>
        <w:ind w:left="284" w:hanging="284"/>
        <w:rPr>
          <w:rFonts w:asciiTheme="minorHAnsi" w:hAnsiTheme="minorHAnsi"/>
        </w:rPr>
      </w:pPr>
      <w:r w:rsidRPr="005E325A">
        <w:rPr>
          <w:rFonts w:asciiTheme="minorHAnsi" w:hAnsiTheme="minorHAnsi"/>
        </w:rPr>
        <w:t xml:space="preserve"> Resumí los géneros ficcionales ¿podés dar un ejemplo de cada uno con cosas que vos hayas visto?</w:t>
      </w:r>
    </w:p>
    <w:p w14:paraId="6ED94122" w14:textId="77777777" w:rsidR="005E325A" w:rsidRPr="005E325A" w:rsidRDefault="005E325A" w:rsidP="005E325A">
      <w:pPr>
        <w:pStyle w:val="Prrafodelista"/>
        <w:numPr>
          <w:ilvl w:val="0"/>
          <w:numId w:val="6"/>
        </w:numPr>
        <w:spacing w:after="200" w:line="276" w:lineRule="auto"/>
        <w:ind w:left="284" w:hanging="284"/>
        <w:rPr>
          <w:rFonts w:asciiTheme="minorHAnsi" w:hAnsiTheme="minorHAnsi"/>
        </w:rPr>
      </w:pPr>
      <w:r w:rsidRPr="005E325A">
        <w:rPr>
          <w:rFonts w:asciiTheme="minorHAnsi" w:hAnsiTheme="minorHAnsi"/>
        </w:rPr>
        <w:t xml:space="preserve"> ¿Qué importancia tiene la rutina en Tv?</w:t>
      </w:r>
    </w:p>
    <w:p w14:paraId="1FA49CFB" w14:textId="77777777" w:rsidR="005E325A" w:rsidRPr="005E325A" w:rsidRDefault="005E325A" w:rsidP="005E325A">
      <w:pPr>
        <w:pStyle w:val="Prrafodelista"/>
        <w:numPr>
          <w:ilvl w:val="0"/>
          <w:numId w:val="6"/>
        </w:numPr>
        <w:spacing w:after="200" w:line="276" w:lineRule="auto"/>
        <w:ind w:left="284" w:hanging="284"/>
        <w:rPr>
          <w:rFonts w:asciiTheme="minorHAnsi" w:hAnsiTheme="minorHAnsi"/>
        </w:rPr>
      </w:pPr>
      <w:r w:rsidRPr="005E325A">
        <w:rPr>
          <w:rFonts w:asciiTheme="minorHAnsi" w:hAnsiTheme="minorHAnsi"/>
        </w:rPr>
        <w:t xml:space="preserve"> Hacé un dibujo donde puedas explicar los planos y ángulos de cámara.</w:t>
      </w:r>
    </w:p>
    <w:p w14:paraId="0927104B" w14:textId="77777777" w:rsidR="005E325A" w:rsidRPr="005E325A" w:rsidRDefault="005E325A" w:rsidP="005E325A">
      <w:pPr>
        <w:pStyle w:val="Prrafodelista"/>
        <w:numPr>
          <w:ilvl w:val="0"/>
          <w:numId w:val="6"/>
        </w:numPr>
        <w:spacing w:after="200" w:line="276" w:lineRule="auto"/>
        <w:ind w:left="284" w:hanging="284"/>
        <w:rPr>
          <w:rFonts w:asciiTheme="minorHAnsi" w:hAnsiTheme="minorHAnsi"/>
        </w:rPr>
      </w:pPr>
      <w:r w:rsidRPr="005E325A">
        <w:rPr>
          <w:rFonts w:asciiTheme="minorHAnsi" w:hAnsiTheme="minorHAnsi"/>
        </w:rPr>
        <w:t xml:space="preserve"> ¿Qué es y para qué sirve el eje de cámara/acción? </w:t>
      </w:r>
    </w:p>
    <w:p w14:paraId="3AA8CF2F" w14:textId="77777777" w:rsidR="00442BB5" w:rsidRPr="001800BA" w:rsidRDefault="00442BB5" w:rsidP="00251846">
      <w:pPr>
        <w:spacing w:after="200" w:line="276" w:lineRule="auto"/>
        <w:rPr>
          <w:rFonts w:asciiTheme="minorHAnsi" w:hAnsiTheme="minorHAnsi" w:cs="Arial"/>
          <w:b/>
          <w:sz w:val="22"/>
          <w:szCs w:val="22"/>
        </w:rPr>
      </w:pPr>
    </w:p>
    <w:sectPr w:rsidR="00442BB5" w:rsidRPr="001800BA" w:rsidSect="00CC2EDF">
      <w:headerReference w:type="default" r:id="rId43"/>
      <w:footerReference w:type="default" r:id="rId44"/>
      <w:pgSz w:w="11906" w:h="16838"/>
      <w:pgMar w:top="1135" w:right="1133"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10FB78" w14:textId="77777777" w:rsidR="003F3B0F" w:rsidRDefault="003F3B0F" w:rsidP="00305349">
      <w:r>
        <w:separator/>
      </w:r>
    </w:p>
  </w:endnote>
  <w:endnote w:type="continuationSeparator" w:id="0">
    <w:p w14:paraId="59DE7E2F" w14:textId="77777777" w:rsidR="003F3B0F" w:rsidRDefault="003F3B0F" w:rsidP="00305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91580"/>
      <w:docPartObj>
        <w:docPartGallery w:val="Page Numbers (Bottom of Page)"/>
        <w:docPartUnique/>
      </w:docPartObj>
    </w:sdtPr>
    <w:sdtEndPr/>
    <w:sdtContent>
      <w:p w14:paraId="2D5011F8" w14:textId="77777777" w:rsidR="00E435F2" w:rsidRDefault="00E435F2">
        <w:pPr>
          <w:pStyle w:val="Piedepgina"/>
          <w:jc w:val="center"/>
        </w:pPr>
        <w:r>
          <w:fldChar w:fldCharType="begin"/>
        </w:r>
        <w:r>
          <w:instrText xml:space="preserve"> PAGE   \* MERGEFORMAT </w:instrText>
        </w:r>
        <w:r>
          <w:fldChar w:fldCharType="separate"/>
        </w:r>
        <w:r w:rsidR="007B0887">
          <w:rPr>
            <w:noProof/>
          </w:rPr>
          <w:t>16</w:t>
        </w:r>
        <w:r>
          <w:rPr>
            <w:noProof/>
          </w:rPr>
          <w:fldChar w:fldCharType="end"/>
        </w:r>
      </w:p>
    </w:sdtContent>
  </w:sdt>
  <w:p w14:paraId="73CE265D" w14:textId="77777777" w:rsidR="00E435F2" w:rsidRDefault="00E435F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9FE29A" w14:textId="77777777" w:rsidR="003F3B0F" w:rsidRDefault="003F3B0F" w:rsidP="00305349">
      <w:r>
        <w:separator/>
      </w:r>
    </w:p>
  </w:footnote>
  <w:footnote w:type="continuationSeparator" w:id="0">
    <w:p w14:paraId="434A83E9" w14:textId="77777777" w:rsidR="003F3B0F" w:rsidRDefault="003F3B0F" w:rsidP="003053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5C4CF" w14:textId="77777777" w:rsidR="00E435F2" w:rsidRPr="00EA2E76" w:rsidRDefault="00E435F2" w:rsidP="00EA2E76">
    <w:pPr>
      <w:pStyle w:val="Encabezado"/>
      <w:jc w:val="right"/>
      <w:rPr>
        <w:rFonts w:asciiTheme="minorHAnsi" w:hAnsiTheme="minorHAnsi" w:cstheme="minorHAnsi"/>
        <w:i/>
        <w:sz w:val="20"/>
        <w:szCs w:val="20"/>
      </w:rPr>
    </w:pPr>
    <w:r w:rsidRPr="00EA2E76">
      <w:rPr>
        <w:rFonts w:asciiTheme="minorHAnsi" w:hAnsiTheme="minorHAnsi" w:cstheme="minorHAnsi"/>
        <w:i/>
        <w:sz w:val="20"/>
        <w:szCs w:val="20"/>
      </w:rPr>
      <w:t>www.mediosyrealidad.com.ar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EA602C28"/>
    <w:lvl w:ilvl="0">
      <w:numFmt w:val="bullet"/>
      <w:lvlText w:val="*"/>
      <w:lvlJc w:val="left"/>
    </w:lvl>
  </w:abstractNum>
  <w:abstractNum w:abstractNumId="1" w15:restartNumberingAfterBreak="0">
    <w:nsid w:val="035E5815"/>
    <w:multiLevelType w:val="hybridMultilevel"/>
    <w:tmpl w:val="A68AB06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1C0F24FD"/>
    <w:multiLevelType w:val="multilevel"/>
    <w:tmpl w:val="9CD29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0B6C70"/>
    <w:multiLevelType w:val="hybridMultilevel"/>
    <w:tmpl w:val="AF1EA060"/>
    <w:lvl w:ilvl="0" w:tplc="2C0A000F">
      <w:start w:val="1"/>
      <w:numFmt w:val="decimal"/>
      <w:lvlText w:val="%1."/>
      <w:lvlJc w:val="left"/>
      <w:pPr>
        <w:ind w:left="720" w:hanging="360"/>
      </w:pPr>
      <w:rPr>
        <w:rFonts w:cs="Times New Roman"/>
      </w:rPr>
    </w:lvl>
    <w:lvl w:ilvl="1" w:tplc="2C0A0019" w:tentative="1">
      <w:start w:val="1"/>
      <w:numFmt w:val="lowerLetter"/>
      <w:lvlText w:val="%2."/>
      <w:lvlJc w:val="left"/>
      <w:pPr>
        <w:ind w:left="1440" w:hanging="360"/>
      </w:pPr>
      <w:rPr>
        <w:rFonts w:cs="Times New Roman"/>
      </w:rPr>
    </w:lvl>
    <w:lvl w:ilvl="2" w:tplc="2C0A001B" w:tentative="1">
      <w:start w:val="1"/>
      <w:numFmt w:val="lowerRoman"/>
      <w:lvlText w:val="%3."/>
      <w:lvlJc w:val="right"/>
      <w:pPr>
        <w:ind w:left="2160" w:hanging="180"/>
      </w:pPr>
      <w:rPr>
        <w:rFonts w:cs="Times New Roman"/>
      </w:rPr>
    </w:lvl>
    <w:lvl w:ilvl="3" w:tplc="2C0A000F" w:tentative="1">
      <w:start w:val="1"/>
      <w:numFmt w:val="decimal"/>
      <w:lvlText w:val="%4."/>
      <w:lvlJc w:val="left"/>
      <w:pPr>
        <w:ind w:left="2880" w:hanging="360"/>
      </w:pPr>
      <w:rPr>
        <w:rFonts w:cs="Times New Roman"/>
      </w:rPr>
    </w:lvl>
    <w:lvl w:ilvl="4" w:tplc="2C0A0019" w:tentative="1">
      <w:start w:val="1"/>
      <w:numFmt w:val="lowerLetter"/>
      <w:lvlText w:val="%5."/>
      <w:lvlJc w:val="left"/>
      <w:pPr>
        <w:ind w:left="3600" w:hanging="360"/>
      </w:pPr>
      <w:rPr>
        <w:rFonts w:cs="Times New Roman"/>
      </w:rPr>
    </w:lvl>
    <w:lvl w:ilvl="5" w:tplc="2C0A001B" w:tentative="1">
      <w:start w:val="1"/>
      <w:numFmt w:val="lowerRoman"/>
      <w:lvlText w:val="%6."/>
      <w:lvlJc w:val="right"/>
      <w:pPr>
        <w:ind w:left="4320" w:hanging="180"/>
      </w:pPr>
      <w:rPr>
        <w:rFonts w:cs="Times New Roman"/>
      </w:rPr>
    </w:lvl>
    <w:lvl w:ilvl="6" w:tplc="2C0A000F" w:tentative="1">
      <w:start w:val="1"/>
      <w:numFmt w:val="decimal"/>
      <w:lvlText w:val="%7."/>
      <w:lvlJc w:val="left"/>
      <w:pPr>
        <w:ind w:left="5040" w:hanging="360"/>
      </w:pPr>
      <w:rPr>
        <w:rFonts w:cs="Times New Roman"/>
      </w:rPr>
    </w:lvl>
    <w:lvl w:ilvl="7" w:tplc="2C0A0019" w:tentative="1">
      <w:start w:val="1"/>
      <w:numFmt w:val="lowerLetter"/>
      <w:lvlText w:val="%8."/>
      <w:lvlJc w:val="left"/>
      <w:pPr>
        <w:ind w:left="5760" w:hanging="360"/>
      </w:pPr>
      <w:rPr>
        <w:rFonts w:cs="Times New Roman"/>
      </w:rPr>
    </w:lvl>
    <w:lvl w:ilvl="8" w:tplc="2C0A001B" w:tentative="1">
      <w:start w:val="1"/>
      <w:numFmt w:val="lowerRoman"/>
      <w:lvlText w:val="%9."/>
      <w:lvlJc w:val="right"/>
      <w:pPr>
        <w:ind w:left="6480" w:hanging="180"/>
      </w:pPr>
      <w:rPr>
        <w:rFonts w:cs="Times New Roman"/>
      </w:rPr>
    </w:lvl>
  </w:abstractNum>
  <w:abstractNum w:abstractNumId="4" w15:restartNumberingAfterBreak="0">
    <w:nsid w:val="4CE10C1B"/>
    <w:multiLevelType w:val="hybridMultilevel"/>
    <w:tmpl w:val="B57E20A4"/>
    <w:lvl w:ilvl="0" w:tplc="30F0B798">
      <w:start w:val="1"/>
      <w:numFmt w:val="decimal"/>
      <w:lvlText w:val="%1-"/>
      <w:lvlJc w:val="left"/>
      <w:pPr>
        <w:ind w:left="720" w:hanging="360"/>
      </w:pPr>
      <w:rPr>
        <w:rFonts w:hint="default"/>
        <w:b/>
        <w:sz w:val="21"/>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59C813E2"/>
    <w:multiLevelType w:val="hybridMultilevel"/>
    <w:tmpl w:val="2C62F6C2"/>
    <w:lvl w:ilvl="0" w:tplc="2B5A806C">
      <w:start w:val="3"/>
      <w:numFmt w:val="bullet"/>
      <w:lvlText w:val=""/>
      <w:lvlJc w:val="left"/>
      <w:pPr>
        <w:tabs>
          <w:tab w:val="num" w:pos="720"/>
        </w:tabs>
        <w:ind w:left="720" w:hanging="360"/>
      </w:pPr>
      <w:rPr>
        <w:rFonts w:ascii="Symbol" w:eastAsia="Times New Roman" w:hAnsi="Symbol" w:cs="Verdana" w:hint="default"/>
        <w:sz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16cid:durableId="1368144842">
    <w:abstractNumId w:val="5"/>
  </w:num>
  <w:num w:numId="2" w16cid:durableId="2037388868">
    <w:abstractNumId w:val="0"/>
    <w:lvlOverride w:ilvl="0">
      <w:lvl w:ilvl="0">
        <w:numFmt w:val="bullet"/>
        <w:lvlText w:val=""/>
        <w:legacy w:legacy="1" w:legacySpace="0" w:legacyIndent="0"/>
        <w:lvlJc w:val="left"/>
        <w:rPr>
          <w:rFonts w:ascii="Symbol" w:hAnsi="Symbol" w:hint="default"/>
        </w:rPr>
      </w:lvl>
    </w:lvlOverride>
  </w:num>
  <w:num w:numId="3" w16cid:durableId="364797136">
    <w:abstractNumId w:val="3"/>
  </w:num>
  <w:num w:numId="4" w16cid:durableId="1382166450">
    <w:abstractNumId w:val="2"/>
  </w:num>
  <w:num w:numId="5" w16cid:durableId="1639719417">
    <w:abstractNumId w:val="1"/>
  </w:num>
  <w:num w:numId="6" w16cid:durableId="1528592436">
    <w:abstractNumId w:val="4"/>
  </w:num>
  <w:num w:numId="7" w16cid:durableId="12118460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79CD"/>
    <w:rsid w:val="00000561"/>
    <w:rsid w:val="00015466"/>
    <w:rsid w:val="00030C8B"/>
    <w:rsid w:val="00054B9A"/>
    <w:rsid w:val="0006686C"/>
    <w:rsid w:val="00075F08"/>
    <w:rsid w:val="000916CA"/>
    <w:rsid w:val="00097B95"/>
    <w:rsid w:val="000B41A6"/>
    <w:rsid w:val="000F018A"/>
    <w:rsid w:val="001236C1"/>
    <w:rsid w:val="00135A23"/>
    <w:rsid w:val="00160451"/>
    <w:rsid w:val="0016581E"/>
    <w:rsid w:val="001800BA"/>
    <w:rsid w:val="00182EF0"/>
    <w:rsid w:val="00185C1D"/>
    <w:rsid w:val="001F0272"/>
    <w:rsid w:val="001F0886"/>
    <w:rsid w:val="001F3426"/>
    <w:rsid w:val="00217E37"/>
    <w:rsid w:val="00230AEB"/>
    <w:rsid w:val="002432FB"/>
    <w:rsid w:val="00247151"/>
    <w:rsid w:val="00251846"/>
    <w:rsid w:val="00261C9E"/>
    <w:rsid w:val="0027663F"/>
    <w:rsid w:val="002A435B"/>
    <w:rsid w:val="002B0621"/>
    <w:rsid w:val="002D43F8"/>
    <w:rsid w:val="002D7AD8"/>
    <w:rsid w:val="002F513C"/>
    <w:rsid w:val="0030235A"/>
    <w:rsid w:val="00305349"/>
    <w:rsid w:val="00356AF8"/>
    <w:rsid w:val="00370C7B"/>
    <w:rsid w:val="00383903"/>
    <w:rsid w:val="003E1E84"/>
    <w:rsid w:val="003E3735"/>
    <w:rsid w:val="003F2BF6"/>
    <w:rsid w:val="003F3B0F"/>
    <w:rsid w:val="0040060C"/>
    <w:rsid w:val="00404B1E"/>
    <w:rsid w:val="004257CC"/>
    <w:rsid w:val="00426C81"/>
    <w:rsid w:val="00442BB5"/>
    <w:rsid w:val="00445FCA"/>
    <w:rsid w:val="00447B1E"/>
    <w:rsid w:val="00471C73"/>
    <w:rsid w:val="00472830"/>
    <w:rsid w:val="0049672B"/>
    <w:rsid w:val="004C2B59"/>
    <w:rsid w:val="00523900"/>
    <w:rsid w:val="00532700"/>
    <w:rsid w:val="005A5FE2"/>
    <w:rsid w:val="005C51A6"/>
    <w:rsid w:val="005E325A"/>
    <w:rsid w:val="00650DBC"/>
    <w:rsid w:val="00663783"/>
    <w:rsid w:val="00676C83"/>
    <w:rsid w:val="006A1B87"/>
    <w:rsid w:val="006C4938"/>
    <w:rsid w:val="006E3687"/>
    <w:rsid w:val="00771D89"/>
    <w:rsid w:val="007B0887"/>
    <w:rsid w:val="007B3F92"/>
    <w:rsid w:val="007D0688"/>
    <w:rsid w:val="007E3B48"/>
    <w:rsid w:val="008021AB"/>
    <w:rsid w:val="00851746"/>
    <w:rsid w:val="00851B80"/>
    <w:rsid w:val="008835D6"/>
    <w:rsid w:val="00896CFB"/>
    <w:rsid w:val="008A511B"/>
    <w:rsid w:val="008E4E08"/>
    <w:rsid w:val="008E787D"/>
    <w:rsid w:val="008F5ADE"/>
    <w:rsid w:val="00902B0D"/>
    <w:rsid w:val="00932C43"/>
    <w:rsid w:val="00933E4D"/>
    <w:rsid w:val="00990ABB"/>
    <w:rsid w:val="00A05C48"/>
    <w:rsid w:val="00A26025"/>
    <w:rsid w:val="00A34F6A"/>
    <w:rsid w:val="00A367FD"/>
    <w:rsid w:val="00A55787"/>
    <w:rsid w:val="00A72B82"/>
    <w:rsid w:val="00A835C8"/>
    <w:rsid w:val="00AD5427"/>
    <w:rsid w:val="00B02FC8"/>
    <w:rsid w:val="00B035BA"/>
    <w:rsid w:val="00B14BB8"/>
    <w:rsid w:val="00B215AC"/>
    <w:rsid w:val="00B22D56"/>
    <w:rsid w:val="00B4133B"/>
    <w:rsid w:val="00B66DE4"/>
    <w:rsid w:val="00B96A07"/>
    <w:rsid w:val="00BE2C0F"/>
    <w:rsid w:val="00C03C5C"/>
    <w:rsid w:val="00C1016D"/>
    <w:rsid w:val="00C16AC2"/>
    <w:rsid w:val="00C221DC"/>
    <w:rsid w:val="00C23ACA"/>
    <w:rsid w:val="00C26126"/>
    <w:rsid w:val="00C83FE6"/>
    <w:rsid w:val="00CC21F5"/>
    <w:rsid w:val="00CC2EDF"/>
    <w:rsid w:val="00CE7688"/>
    <w:rsid w:val="00D123A0"/>
    <w:rsid w:val="00D27953"/>
    <w:rsid w:val="00D83F36"/>
    <w:rsid w:val="00DC4EBE"/>
    <w:rsid w:val="00DE3806"/>
    <w:rsid w:val="00E03A7D"/>
    <w:rsid w:val="00E435F2"/>
    <w:rsid w:val="00E439BD"/>
    <w:rsid w:val="00E6213B"/>
    <w:rsid w:val="00E81E93"/>
    <w:rsid w:val="00E864EE"/>
    <w:rsid w:val="00EA2E76"/>
    <w:rsid w:val="00EC1981"/>
    <w:rsid w:val="00F159D1"/>
    <w:rsid w:val="00F4179A"/>
    <w:rsid w:val="00F679CD"/>
    <w:rsid w:val="00F73CCC"/>
    <w:rsid w:val="00F82C7C"/>
    <w:rsid w:val="00FC0058"/>
    <w:rsid w:val="00FF0EE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7"/>
    <o:shapelayout v:ext="edit">
      <o:idmap v:ext="edit" data="1"/>
    </o:shapelayout>
  </w:shapeDefaults>
  <w:decimalSymbol w:val=","/>
  <w:listSeparator w:val=";"/>
  <w14:docId w14:val="666A35AE"/>
  <w15:docId w15:val="{23F3DA77-C388-4363-A6F5-0D98125BD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79CD"/>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CE768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CE768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qFormat/>
    <w:rsid w:val="00B96A07"/>
    <w:pPr>
      <w:spacing w:before="100" w:beforeAutospacing="1" w:after="100" w:afterAutospacing="1"/>
      <w:outlineLvl w:val="2"/>
    </w:pPr>
    <w:rPr>
      <w:b/>
      <w:bCs/>
      <w:sz w:val="27"/>
      <w:szCs w:val="27"/>
    </w:rPr>
  </w:style>
  <w:style w:type="paragraph" w:styleId="Ttulo4">
    <w:name w:val="heading 4"/>
    <w:basedOn w:val="Normal"/>
    <w:next w:val="Normal"/>
    <w:link w:val="Ttulo4Car"/>
    <w:qFormat/>
    <w:rsid w:val="00D123A0"/>
    <w:pPr>
      <w:keepNext/>
      <w:spacing w:before="240" w:after="60"/>
      <w:outlineLvl w:val="3"/>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link w:val="NormalWebCar"/>
    <w:rsid w:val="00F679CD"/>
    <w:pPr>
      <w:spacing w:before="100" w:beforeAutospacing="1" w:after="100" w:afterAutospacing="1"/>
    </w:pPr>
  </w:style>
  <w:style w:type="character" w:customStyle="1" w:styleId="NormalWebCar">
    <w:name w:val="Normal (Web) Car"/>
    <w:basedOn w:val="Fuentedeprrafopredeter"/>
    <w:link w:val="NormalWeb"/>
    <w:rsid w:val="00F679CD"/>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1800BA"/>
    <w:rPr>
      <w:rFonts w:ascii="Tahoma" w:hAnsi="Tahoma" w:cs="Tahoma"/>
      <w:sz w:val="16"/>
      <w:szCs w:val="16"/>
    </w:rPr>
  </w:style>
  <w:style w:type="character" w:customStyle="1" w:styleId="TextodegloboCar">
    <w:name w:val="Texto de globo Car"/>
    <w:basedOn w:val="Fuentedeprrafopredeter"/>
    <w:link w:val="Textodeglobo"/>
    <w:uiPriority w:val="99"/>
    <w:semiHidden/>
    <w:rsid w:val="001800BA"/>
    <w:rPr>
      <w:rFonts w:ascii="Tahoma" w:eastAsia="Times New Roman" w:hAnsi="Tahoma" w:cs="Tahoma"/>
      <w:sz w:val="16"/>
      <w:szCs w:val="16"/>
      <w:lang w:eastAsia="es-ES"/>
    </w:rPr>
  </w:style>
  <w:style w:type="character" w:customStyle="1" w:styleId="Ttulo3Car">
    <w:name w:val="Título 3 Car"/>
    <w:basedOn w:val="Fuentedeprrafopredeter"/>
    <w:link w:val="Ttulo3"/>
    <w:rsid w:val="00B96A07"/>
    <w:rPr>
      <w:rFonts w:ascii="Times New Roman" w:eastAsia="Times New Roman" w:hAnsi="Times New Roman" w:cs="Times New Roman"/>
      <w:b/>
      <w:bCs/>
      <w:sz w:val="27"/>
      <w:szCs w:val="27"/>
      <w:lang w:eastAsia="es-ES"/>
    </w:rPr>
  </w:style>
  <w:style w:type="character" w:styleId="Textoennegrita">
    <w:name w:val="Strong"/>
    <w:basedOn w:val="Fuentedeprrafopredeter"/>
    <w:uiPriority w:val="22"/>
    <w:qFormat/>
    <w:rsid w:val="00B96A07"/>
    <w:rPr>
      <w:b/>
      <w:bCs/>
    </w:rPr>
  </w:style>
  <w:style w:type="character" w:customStyle="1" w:styleId="mw-headline">
    <w:name w:val="mw-headline"/>
    <w:basedOn w:val="Fuentedeprrafopredeter"/>
    <w:rsid w:val="00B96A07"/>
  </w:style>
  <w:style w:type="character" w:customStyle="1" w:styleId="t07a1">
    <w:name w:val="t07a1"/>
    <w:basedOn w:val="Fuentedeprrafopredeter"/>
    <w:rsid w:val="00B96A07"/>
  </w:style>
  <w:style w:type="character" w:customStyle="1" w:styleId="t021">
    <w:name w:val="t021"/>
    <w:basedOn w:val="Fuentedeprrafopredeter"/>
    <w:rsid w:val="00B96A07"/>
  </w:style>
  <w:style w:type="table" w:styleId="Tablaconcuadrcula">
    <w:name w:val="Table Grid"/>
    <w:basedOn w:val="Tablanormal"/>
    <w:rsid w:val="00B035BA"/>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rsid w:val="006A1B87"/>
    <w:pPr>
      <w:ind w:left="360"/>
      <w:jc w:val="both"/>
    </w:pPr>
    <w:rPr>
      <w:rFonts w:ascii="Arial" w:hAnsi="Arial"/>
      <w:sz w:val="22"/>
      <w:szCs w:val="20"/>
    </w:rPr>
  </w:style>
  <w:style w:type="character" w:customStyle="1" w:styleId="SangradetextonormalCar">
    <w:name w:val="Sangría de texto normal Car"/>
    <w:basedOn w:val="Fuentedeprrafopredeter"/>
    <w:link w:val="Sangradetextonormal"/>
    <w:rsid w:val="006A1B87"/>
    <w:rPr>
      <w:rFonts w:ascii="Arial" w:eastAsia="Times New Roman" w:hAnsi="Arial" w:cs="Times New Roman"/>
      <w:szCs w:val="20"/>
      <w:lang w:eastAsia="es-ES"/>
    </w:rPr>
  </w:style>
  <w:style w:type="paragraph" w:styleId="Prrafodelista">
    <w:name w:val="List Paragraph"/>
    <w:basedOn w:val="Normal"/>
    <w:uiPriority w:val="34"/>
    <w:qFormat/>
    <w:rsid w:val="007D0688"/>
    <w:pPr>
      <w:ind w:left="720"/>
      <w:contextualSpacing/>
    </w:pPr>
  </w:style>
  <w:style w:type="paragraph" w:styleId="Encabezado">
    <w:name w:val="header"/>
    <w:basedOn w:val="Normal"/>
    <w:link w:val="EncabezadoCar"/>
    <w:uiPriority w:val="99"/>
    <w:unhideWhenUsed/>
    <w:rsid w:val="00305349"/>
    <w:pPr>
      <w:tabs>
        <w:tab w:val="center" w:pos="4252"/>
        <w:tab w:val="right" w:pos="8504"/>
      </w:tabs>
    </w:pPr>
  </w:style>
  <w:style w:type="character" w:customStyle="1" w:styleId="EncabezadoCar">
    <w:name w:val="Encabezado Car"/>
    <w:basedOn w:val="Fuentedeprrafopredeter"/>
    <w:link w:val="Encabezado"/>
    <w:uiPriority w:val="99"/>
    <w:rsid w:val="00305349"/>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305349"/>
    <w:pPr>
      <w:tabs>
        <w:tab w:val="center" w:pos="4252"/>
        <w:tab w:val="right" w:pos="8504"/>
      </w:tabs>
    </w:pPr>
  </w:style>
  <w:style w:type="character" w:customStyle="1" w:styleId="PiedepginaCar">
    <w:name w:val="Pie de página Car"/>
    <w:basedOn w:val="Fuentedeprrafopredeter"/>
    <w:link w:val="Piedepgina"/>
    <w:uiPriority w:val="99"/>
    <w:rsid w:val="00305349"/>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uiPriority w:val="9"/>
    <w:semiHidden/>
    <w:rsid w:val="00CE7688"/>
    <w:rPr>
      <w:rFonts w:asciiTheme="majorHAnsi" w:eastAsiaTheme="majorEastAsia" w:hAnsiTheme="majorHAnsi" w:cstheme="majorBidi"/>
      <w:b/>
      <w:bCs/>
      <w:color w:val="4F81BD" w:themeColor="accent1"/>
      <w:sz w:val="26"/>
      <w:szCs w:val="26"/>
      <w:lang w:eastAsia="es-ES"/>
    </w:rPr>
  </w:style>
  <w:style w:type="character" w:customStyle="1" w:styleId="Ttulo1Car">
    <w:name w:val="Título 1 Car"/>
    <w:basedOn w:val="Fuentedeprrafopredeter"/>
    <w:link w:val="Ttulo1"/>
    <w:uiPriority w:val="9"/>
    <w:rsid w:val="00CE7688"/>
    <w:rPr>
      <w:rFonts w:asciiTheme="majorHAnsi" w:eastAsiaTheme="majorEastAsia" w:hAnsiTheme="majorHAnsi" w:cstheme="majorBidi"/>
      <w:b/>
      <w:bCs/>
      <w:color w:val="365F91" w:themeColor="accent1" w:themeShade="BF"/>
      <w:sz w:val="28"/>
      <w:szCs w:val="28"/>
      <w:lang w:eastAsia="es-ES"/>
    </w:rPr>
  </w:style>
  <w:style w:type="character" w:customStyle="1" w:styleId="apple-converted-space">
    <w:name w:val="apple-converted-space"/>
    <w:basedOn w:val="Fuentedeprrafopredeter"/>
    <w:rsid w:val="00CE7688"/>
  </w:style>
  <w:style w:type="character" w:customStyle="1" w:styleId="textoprincipal">
    <w:name w:val="texto_principal"/>
    <w:basedOn w:val="Fuentedeprrafopredeter"/>
    <w:rsid w:val="00CE7688"/>
  </w:style>
  <w:style w:type="character" w:styleId="nfasis">
    <w:name w:val="Emphasis"/>
    <w:basedOn w:val="Fuentedeprrafopredeter"/>
    <w:uiPriority w:val="20"/>
    <w:qFormat/>
    <w:rsid w:val="008835D6"/>
    <w:rPr>
      <w:i/>
      <w:iCs/>
    </w:rPr>
  </w:style>
  <w:style w:type="character" w:styleId="Hipervnculo">
    <w:name w:val="Hyperlink"/>
    <w:rsid w:val="008021AB"/>
    <w:rPr>
      <w:strike w:val="0"/>
      <w:dstrike w:val="0"/>
      <w:color w:val="0000FF"/>
      <w:u w:val="none"/>
      <w:effect w:val="none"/>
    </w:rPr>
  </w:style>
  <w:style w:type="character" w:customStyle="1" w:styleId="7oe">
    <w:name w:val="_7oe"/>
    <w:rsid w:val="008021AB"/>
  </w:style>
  <w:style w:type="character" w:customStyle="1" w:styleId="Ttulo4Car">
    <w:name w:val="Título 4 Car"/>
    <w:basedOn w:val="Fuentedeprrafopredeter"/>
    <w:link w:val="Ttulo4"/>
    <w:rsid w:val="00D123A0"/>
    <w:rPr>
      <w:rFonts w:ascii="Times New Roman" w:eastAsia="Times New Roman" w:hAnsi="Times New Roman" w:cs="Times New Roman"/>
      <w:b/>
      <w:bCs/>
      <w:sz w:val="28"/>
      <w:szCs w:val="2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4666920">
      <w:bodyDiv w:val="1"/>
      <w:marLeft w:val="0"/>
      <w:marRight w:val="0"/>
      <w:marTop w:val="0"/>
      <w:marBottom w:val="0"/>
      <w:divBdr>
        <w:top w:val="none" w:sz="0" w:space="0" w:color="auto"/>
        <w:left w:val="none" w:sz="0" w:space="0" w:color="auto"/>
        <w:bottom w:val="none" w:sz="0" w:space="0" w:color="auto"/>
        <w:right w:val="none" w:sz="0" w:space="0" w:color="auto"/>
      </w:divBdr>
    </w:div>
    <w:div w:id="1396586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hyperlink" Target="http://www.inforegion.com.ar/noticia/234784/condenaron-a-un-adolescente-por-el-crimen-de-daniel-montalto" TargetMode="External"/><Relationship Id="rId26" Type="http://schemas.openxmlformats.org/officeDocument/2006/relationships/image" Target="media/image13.png"/><Relationship Id="rId39" Type="http://schemas.openxmlformats.org/officeDocument/2006/relationships/image" Target="media/image22.png"/><Relationship Id="rId21" Type="http://schemas.openxmlformats.org/officeDocument/2006/relationships/hyperlink" Target="http://www.opticaviamonte.com.ar/" TargetMode="External"/><Relationship Id="rId34" Type="http://schemas.openxmlformats.org/officeDocument/2006/relationships/image" Target="media/image17.png"/><Relationship Id="rId42" Type="http://schemas.openxmlformats.org/officeDocument/2006/relationships/hyperlink" Target="mailto:hernanbanez@gmail.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www.flickr.com/photos/notsogoodphotography/321627448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http://www.uhu.es/cine.educacion/cineyeducacion/0%20Imagenescine/tiposdeplano1.gif" TargetMode="External"/><Relationship Id="rId32" Type="http://schemas.openxmlformats.org/officeDocument/2006/relationships/hyperlink" Target="http://www.flickr.com/photos/jmsmith000/4156686399/" TargetMode="Externa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gif"/><Relationship Id="rId28" Type="http://schemas.openxmlformats.org/officeDocument/2006/relationships/hyperlink" Target="http://www.flickr.com/photos/walkadog/3203334240/" TargetMode="External"/><Relationship Id="rId36"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5.emf"/><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oogle.com.ar/maps/place/Cnel.+Pringles+1000,+B1824IKX+Lan%C3%BAs+Este,+Buenos+Aires/@-34.7010461,-58.3874,17z/data=!3m1!4b1!4m5!3m4!1s0x95bccd2654c3e597:0xe85a297a8d1b2e54!8m2!3d-34.7010461!4d-58.3852113" TargetMode="External"/><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hyperlink" Target="http://www.flickr.com/photos/visualnothing/3464777448/" TargetMode="External"/><Relationship Id="rId35" Type="http://schemas.openxmlformats.org/officeDocument/2006/relationships/image" Target="media/image18.png"/><Relationship Id="rId43"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inforegion.com.ar/noticia/193821/son-cuatro-los-detenidos-por-el-asesinado-de-damian-montalto" TargetMode="External"/><Relationship Id="rId25" Type="http://schemas.openxmlformats.org/officeDocument/2006/relationships/image" Target="media/image12.jpe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theme" Target="theme/theme1.xml"/><Relationship Id="rId20" Type="http://schemas.openxmlformats.org/officeDocument/2006/relationships/image" Target="NULL"/><Relationship Id="rId4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0E218-467C-4996-B930-3744D8D41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36</Pages>
  <Words>12516</Words>
  <Characters>68842</Characters>
  <Application>Microsoft Office Word</Application>
  <DocSecurity>0</DocSecurity>
  <Lines>573</Lines>
  <Paragraphs>162</Paragraphs>
  <ScaleCrop>false</ScaleCrop>
  <HeadingPairs>
    <vt:vector size="2" baseType="variant">
      <vt:variant>
        <vt:lpstr>Título</vt:lpstr>
      </vt:variant>
      <vt:variant>
        <vt:i4>1</vt:i4>
      </vt:variant>
    </vt:vector>
  </HeadingPairs>
  <TitlesOfParts>
    <vt:vector size="1" baseType="lpstr">
      <vt:lpstr/>
    </vt:vector>
  </TitlesOfParts>
  <Company>WindowsWolf.com.ar</Company>
  <LinksUpToDate>false</LinksUpToDate>
  <CharactersWithSpaces>81196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Wolf</dc:creator>
  <cp:keywords/>
  <dc:description/>
  <cp:lastModifiedBy>Hernan Bañez</cp:lastModifiedBy>
  <cp:revision>11</cp:revision>
  <cp:lastPrinted>2017-09-20T02:30:00Z</cp:lastPrinted>
  <dcterms:created xsi:type="dcterms:W3CDTF">2022-02-28T15:29:00Z</dcterms:created>
  <dcterms:modified xsi:type="dcterms:W3CDTF">2025-04-25T12:16:00Z</dcterms:modified>
</cp:coreProperties>
</file>